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F0E" w:rsidRPr="00652D0F" w:rsidRDefault="00D87F0E" w:rsidP="00D87F0E">
      <w:pPr>
        <w:pStyle w:val="11"/>
        <w:rPr>
          <w:rFonts w:asciiTheme="minorHAnsi" w:hAnsiTheme="minorHAnsi" w:cstheme="minorHAnsi"/>
          <w:i/>
          <w:sz w:val="24"/>
          <w:szCs w:val="24"/>
        </w:rPr>
      </w:pPr>
      <w:r w:rsidRPr="00652D0F">
        <w:rPr>
          <w:rFonts w:asciiTheme="minorHAnsi" w:hAnsiTheme="minorHAnsi" w:cstheme="minorHAnsi"/>
          <w:i/>
          <w:sz w:val="24"/>
          <w:szCs w:val="24"/>
        </w:rPr>
        <w:t xml:space="preserve">İşbu taahhütname, 06.07.2019 tarih ve 30823 sayılı Resmi </w:t>
      </w:r>
      <w:proofErr w:type="spellStart"/>
      <w:r w:rsidRPr="00652D0F">
        <w:rPr>
          <w:rFonts w:asciiTheme="minorHAnsi" w:hAnsiTheme="minorHAnsi" w:cstheme="minorHAnsi"/>
          <w:i/>
          <w:sz w:val="24"/>
          <w:szCs w:val="24"/>
        </w:rPr>
        <w:t>Gazete’de</w:t>
      </w:r>
      <w:proofErr w:type="spellEnd"/>
      <w:r w:rsidRPr="00652D0F">
        <w:rPr>
          <w:rFonts w:asciiTheme="minorHAnsi" w:hAnsiTheme="minorHAnsi" w:cstheme="minorHAnsi"/>
          <w:i/>
          <w:sz w:val="24"/>
          <w:szCs w:val="24"/>
        </w:rPr>
        <w:t xml:space="preserve"> yayımlanarak yürürlüğe giren 2019/12 sayılı Bilgi ve İletişim Güvenliği Tedbirleri konulu Cumhurbaşkanlığı Genelgesi’nin 12. maddesinde yer alan hükme dayanılarak hazırlanmıştır.</w:t>
      </w:r>
      <w:r w:rsidRPr="00652D0F">
        <w:rPr>
          <w:rFonts w:asciiTheme="minorHAnsi" w:hAnsiTheme="minorHAnsi" w:cstheme="minorHAnsi"/>
          <w:b/>
          <w:bCs/>
          <w:i/>
          <w:sz w:val="24"/>
          <w:szCs w:val="24"/>
        </w:rPr>
        <w:t xml:space="preserve"> </w:t>
      </w:r>
    </w:p>
    <w:p w:rsidR="00D87F0E" w:rsidRPr="00652D0F" w:rsidRDefault="00D87F0E" w:rsidP="00D87F0E">
      <w:pPr>
        <w:pStyle w:val="ListeParagraf"/>
        <w:numPr>
          <w:ilvl w:val="0"/>
          <w:numId w:val="1"/>
        </w:numPr>
        <w:spacing w:before="240" w:after="240" w:line="276" w:lineRule="auto"/>
        <w:ind w:left="284" w:hanging="284"/>
        <w:rPr>
          <w:rFonts w:asciiTheme="minorHAnsi" w:hAnsiTheme="minorHAnsi" w:cstheme="minorHAnsi"/>
          <w:b/>
        </w:rPr>
      </w:pPr>
      <w:r w:rsidRPr="00652D0F">
        <w:rPr>
          <w:rFonts w:asciiTheme="minorHAnsi" w:hAnsiTheme="minorHAnsi" w:cstheme="minorHAnsi"/>
          <w:b/>
        </w:rPr>
        <w:t>Tanımlar ve Kısaltmalar</w:t>
      </w:r>
    </w:p>
    <w:p w:rsidR="00D87F0E" w:rsidRPr="00652D0F" w:rsidRDefault="00D87F0E" w:rsidP="00D87F0E">
      <w:pPr>
        <w:spacing w:before="140" w:after="140" w:line="240" w:lineRule="auto"/>
        <w:rPr>
          <w:rFonts w:cstheme="minorHAnsi"/>
          <w:sz w:val="24"/>
          <w:szCs w:val="24"/>
        </w:rPr>
      </w:pPr>
      <w:r w:rsidRPr="00652D0F">
        <w:rPr>
          <w:rFonts w:cstheme="minorHAnsi"/>
          <w:sz w:val="24"/>
          <w:szCs w:val="24"/>
        </w:rPr>
        <w:t xml:space="preserve">İşbu taahhütnamede geçen; </w:t>
      </w:r>
    </w:p>
    <w:p w:rsidR="00D87F0E" w:rsidRPr="00652D0F" w:rsidRDefault="00D87F0E" w:rsidP="00D87F0E">
      <w:pPr>
        <w:pStyle w:val="ListeParagraf"/>
        <w:numPr>
          <w:ilvl w:val="1"/>
          <w:numId w:val="1"/>
        </w:numPr>
        <w:spacing w:before="60" w:after="60"/>
        <w:ind w:left="567" w:hanging="567"/>
        <w:rPr>
          <w:rFonts w:asciiTheme="minorHAnsi" w:hAnsiTheme="minorHAnsi" w:cstheme="minorHAnsi"/>
        </w:rPr>
      </w:pPr>
      <w:r w:rsidRPr="00652D0F">
        <w:rPr>
          <w:rFonts w:asciiTheme="minorHAnsi" w:hAnsiTheme="minorHAnsi" w:cstheme="minorHAnsi"/>
        </w:rPr>
        <w:t>“Arka kapı”, Uygulama yazılımı, donanım ve işletim sistemleri veya bu bileşenlerin bir ya da birkaçını üzerinde barındıran cihaz/sistemlerde mevcut güvenlik önlemlerini aşarak erişim sağlamak üzere özel olarak tasarlanan ve/veya kasıtlı olarak dâhil edilmiş boşluklar veya güvenlik açıklarını,</w:t>
      </w:r>
    </w:p>
    <w:p w:rsidR="00D87F0E" w:rsidRPr="00652D0F" w:rsidRDefault="00D87F0E" w:rsidP="00D87F0E">
      <w:pPr>
        <w:pStyle w:val="ListeParagraf"/>
        <w:numPr>
          <w:ilvl w:val="1"/>
          <w:numId w:val="1"/>
        </w:numPr>
        <w:spacing w:before="60" w:after="60"/>
        <w:ind w:left="567" w:hanging="567"/>
        <w:rPr>
          <w:rFonts w:asciiTheme="minorHAnsi" w:hAnsiTheme="minorHAnsi" w:cstheme="minorHAnsi"/>
        </w:rPr>
      </w:pPr>
      <w:r w:rsidRPr="00652D0F">
        <w:rPr>
          <w:rFonts w:asciiTheme="minorHAnsi" w:hAnsiTheme="minorHAnsi" w:cstheme="minorHAnsi"/>
        </w:rPr>
        <w:t>“Dağıtıcı”, Bir üreticiye ait olan ürünlerin belirli bölgelerde tanıtımı ve satışını sağlamakla yetkili tüzel kişiyi,</w:t>
      </w:r>
    </w:p>
    <w:p w:rsidR="00D87F0E" w:rsidRPr="00652D0F" w:rsidRDefault="002359E2" w:rsidP="00D87F0E">
      <w:pPr>
        <w:pStyle w:val="ListeParagraf"/>
        <w:numPr>
          <w:ilvl w:val="1"/>
          <w:numId w:val="1"/>
        </w:numPr>
        <w:spacing w:before="60" w:after="60"/>
        <w:ind w:left="567" w:hanging="567"/>
        <w:rPr>
          <w:rFonts w:asciiTheme="minorHAnsi" w:hAnsiTheme="minorHAnsi" w:cstheme="minorHAnsi"/>
        </w:rPr>
      </w:pPr>
      <w:r w:rsidRPr="00652D0F">
        <w:rPr>
          <w:rFonts w:asciiTheme="minorHAnsi" w:hAnsiTheme="minorHAnsi" w:cstheme="minorHAnsi"/>
        </w:rPr>
        <w:t xml:space="preserve">“Kurum”, Örnek </w:t>
      </w:r>
      <w:proofErr w:type="spellStart"/>
      <w:r w:rsidRPr="00652D0F">
        <w:rPr>
          <w:rFonts w:asciiTheme="minorHAnsi" w:hAnsiTheme="minorHAnsi" w:cstheme="minorHAnsi"/>
        </w:rPr>
        <w:t>mah.</w:t>
      </w:r>
      <w:proofErr w:type="spellEnd"/>
      <w:r w:rsidRPr="00652D0F">
        <w:rPr>
          <w:rFonts w:asciiTheme="minorHAnsi" w:hAnsiTheme="minorHAnsi" w:cstheme="minorHAnsi"/>
        </w:rPr>
        <w:t xml:space="preserve"> Oruç Reis </w:t>
      </w:r>
      <w:proofErr w:type="spellStart"/>
      <w:r w:rsidRPr="00652D0F">
        <w:rPr>
          <w:rFonts w:asciiTheme="minorHAnsi" w:hAnsiTheme="minorHAnsi" w:cstheme="minorHAnsi"/>
        </w:rPr>
        <w:t>cad.</w:t>
      </w:r>
      <w:proofErr w:type="spellEnd"/>
      <w:r w:rsidRPr="00652D0F">
        <w:rPr>
          <w:rFonts w:asciiTheme="minorHAnsi" w:hAnsiTheme="minorHAnsi" w:cstheme="minorHAnsi"/>
        </w:rPr>
        <w:t xml:space="preserve"> No:13 Altındağ /ANKARA </w:t>
      </w:r>
      <w:r w:rsidR="00D87F0E" w:rsidRPr="00652D0F">
        <w:rPr>
          <w:rFonts w:asciiTheme="minorHAnsi" w:hAnsiTheme="minorHAnsi" w:cstheme="minorHAnsi"/>
        </w:rPr>
        <w:t>adresinde faaliyet gösterme</w:t>
      </w:r>
      <w:r w:rsidRPr="00652D0F">
        <w:rPr>
          <w:rFonts w:asciiTheme="minorHAnsi" w:hAnsiTheme="minorHAnsi" w:cstheme="minorHAnsi"/>
        </w:rPr>
        <w:t>kte olan Gençlik ve Spor Bakanlığı’nı</w:t>
      </w:r>
      <w:r w:rsidR="00D87F0E" w:rsidRPr="00652D0F">
        <w:rPr>
          <w:rFonts w:asciiTheme="minorHAnsi" w:hAnsiTheme="minorHAnsi" w:cstheme="minorHAnsi"/>
        </w:rPr>
        <w:t>,</w:t>
      </w:r>
    </w:p>
    <w:p w:rsidR="00D87F0E" w:rsidRPr="00652D0F" w:rsidRDefault="00D87F0E" w:rsidP="00D87F0E">
      <w:pPr>
        <w:pStyle w:val="ListeParagraf"/>
        <w:numPr>
          <w:ilvl w:val="1"/>
          <w:numId w:val="1"/>
        </w:numPr>
        <w:spacing w:before="60" w:after="60"/>
        <w:ind w:left="567" w:hanging="567"/>
        <w:rPr>
          <w:rFonts w:asciiTheme="minorHAnsi" w:hAnsiTheme="minorHAnsi" w:cstheme="minorHAnsi"/>
        </w:rPr>
      </w:pPr>
      <w:r w:rsidRPr="00652D0F">
        <w:rPr>
          <w:rFonts w:asciiTheme="minorHAnsi" w:hAnsiTheme="minorHAnsi" w:cstheme="minorHAnsi"/>
        </w:rPr>
        <w:t>“Tedarikçi”, tedarik zincirinde yer alan, üretici ve dağıtıcı dışındaki tüzel kişiyi,</w:t>
      </w:r>
    </w:p>
    <w:p w:rsidR="00D87F0E" w:rsidRPr="00652D0F" w:rsidRDefault="00D87F0E" w:rsidP="00D87F0E">
      <w:pPr>
        <w:pStyle w:val="ListeParagraf"/>
        <w:numPr>
          <w:ilvl w:val="1"/>
          <w:numId w:val="1"/>
        </w:numPr>
        <w:spacing w:before="60" w:after="60"/>
        <w:ind w:left="567" w:hanging="567"/>
        <w:rPr>
          <w:rFonts w:asciiTheme="minorHAnsi" w:hAnsiTheme="minorHAnsi" w:cstheme="minorHAnsi"/>
        </w:rPr>
      </w:pPr>
      <w:r w:rsidRPr="00652D0F">
        <w:rPr>
          <w:rFonts w:asciiTheme="minorHAnsi" w:hAnsiTheme="minorHAnsi" w:cstheme="minorHAnsi"/>
        </w:rPr>
        <w:t>“Üretici”, ürünü üreten, imal eden veya ürüne adını, ticari markasını veya ayırt edici işaretini koyan tüzel kişiyi,</w:t>
      </w:r>
    </w:p>
    <w:p w:rsidR="00D87F0E" w:rsidRPr="00652D0F" w:rsidRDefault="00D87F0E" w:rsidP="00D87F0E">
      <w:pPr>
        <w:pStyle w:val="ListeParagraf"/>
        <w:numPr>
          <w:ilvl w:val="1"/>
          <w:numId w:val="1"/>
        </w:numPr>
        <w:spacing w:before="60" w:after="60"/>
        <w:ind w:left="567" w:hanging="567"/>
        <w:rPr>
          <w:rFonts w:asciiTheme="minorHAnsi" w:hAnsiTheme="minorHAnsi" w:cstheme="minorHAnsi"/>
        </w:rPr>
      </w:pPr>
      <w:r w:rsidRPr="00652D0F">
        <w:rPr>
          <w:rFonts w:asciiTheme="minorHAnsi" w:hAnsiTheme="minorHAnsi" w:cstheme="minorHAnsi"/>
        </w:rPr>
        <w:t xml:space="preserve">“Ürün”, Kurum tarafından tedarik edilmesi planlanan uygulama yazılımı, donanım, </w:t>
      </w:r>
      <w:proofErr w:type="gramStart"/>
      <w:r w:rsidRPr="00652D0F">
        <w:rPr>
          <w:rFonts w:asciiTheme="minorHAnsi" w:hAnsiTheme="minorHAnsi" w:cstheme="minorHAnsi"/>
        </w:rPr>
        <w:t>işletim</w:t>
      </w:r>
      <w:proofErr w:type="gramEnd"/>
      <w:r w:rsidRPr="00652D0F">
        <w:rPr>
          <w:rFonts w:asciiTheme="minorHAnsi" w:hAnsiTheme="minorHAnsi" w:cstheme="minorHAnsi"/>
        </w:rPr>
        <w:t xml:space="preserve"> sistemi veya bu bileşenlerin bir ya da birkaçını üzerinde barındıran cihaz/sistemi,</w:t>
      </w:r>
    </w:p>
    <w:p w:rsidR="00D87F0E" w:rsidRPr="00652D0F" w:rsidRDefault="00D87F0E" w:rsidP="00D87F0E">
      <w:pPr>
        <w:pStyle w:val="ListeParagraf"/>
        <w:numPr>
          <w:ilvl w:val="1"/>
          <w:numId w:val="1"/>
        </w:numPr>
        <w:spacing w:before="60" w:after="60"/>
        <w:ind w:left="567" w:hanging="567"/>
        <w:rPr>
          <w:rFonts w:asciiTheme="minorHAnsi" w:hAnsiTheme="minorHAnsi" w:cstheme="minorHAnsi"/>
        </w:rPr>
      </w:pPr>
      <w:r w:rsidRPr="00652D0F">
        <w:rPr>
          <w:rFonts w:asciiTheme="minorHAnsi" w:hAnsiTheme="minorHAnsi" w:cstheme="minorHAnsi"/>
        </w:rPr>
        <w:t>“Şirket”, işbu taahhütnamede yer alan yükümlülüklerden sorumlu üretici, dağıtıcı veya tedarikçiyi</w:t>
      </w:r>
    </w:p>
    <w:p w:rsidR="00D87F0E" w:rsidRPr="00652D0F" w:rsidRDefault="00D87F0E" w:rsidP="00D87F0E">
      <w:pPr>
        <w:spacing w:before="60" w:after="60" w:line="240" w:lineRule="auto"/>
        <w:rPr>
          <w:rFonts w:cstheme="minorHAnsi"/>
          <w:sz w:val="24"/>
          <w:szCs w:val="24"/>
        </w:rPr>
      </w:pPr>
      <w:proofErr w:type="gramStart"/>
      <w:r w:rsidRPr="00652D0F">
        <w:rPr>
          <w:rFonts w:cstheme="minorHAnsi"/>
          <w:sz w:val="24"/>
          <w:szCs w:val="24"/>
        </w:rPr>
        <w:t>ifade</w:t>
      </w:r>
      <w:proofErr w:type="gramEnd"/>
      <w:r w:rsidRPr="00652D0F">
        <w:rPr>
          <w:rFonts w:cstheme="minorHAnsi"/>
          <w:sz w:val="24"/>
          <w:szCs w:val="24"/>
        </w:rPr>
        <w:t xml:space="preserve"> etmektedir.</w:t>
      </w:r>
    </w:p>
    <w:p w:rsidR="00D87F0E" w:rsidRPr="00652D0F" w:rsidRDefault="00D87F0E" w:rsidP="00D87F0E">
      <w:pPr>
        <w:pStyle w:val="ListeParagraf"/>
        <w:numPr>
          <w:ilvl w:val="0"/>
          <w:numId w:val="1"/>
        </w:numPr>
        <w:spacing w:before="240" w:line="276" w:lineRule="auto"/>
        <w:ind w:left="284" w:hanging="284"/>
        <w:rPr>
          <w:rFonts w:asciiTheme="minorHAnsi" w:hAnsiTheme="minorHAnsi" w:cstheme="minorHAnsi"/>
          <w:b/>
        </w:rPr>
      </w:pPr>
      <w:r w:rsidRPr="00652D0F">
        <w:rPr>
          <w:rFonts w:asciiTheme="minorHAnsi" w:hAnsiTheme="minorHAnsi" w:cstheme="minorHAnsi"/>
          <w:b/>
        </w:rPr>
        <w:t>Ürün Özellikleri</w:t>
      </w:r>
      <w:r w:rsidR="00F35145" w:rsidRPr="00652D0F">
        <w:rPr>
          <w:rFonts w:asciiTheme="minorHAnsi" w:hAnsiTheme="minorHAnsi" w:cstheme="minorHAnsi"/>
          <w:b/>
        </w:rPr>
        <w:t xml:space="preserve"> (</w:t>
      </w:r>
      <w:r w:rsidR="00F35145" w:rsidRPr="00652D0F">
        <w:rPr>
          <w:rFonts w:asciiTheme="minorHAnsi" w:hAnsiTheme="minorHAnsi" w:cstheme="minorHAnsi"/>
          <w:i/>
        </w:rPr>
        <w:t>Sistemi oluşturan her bir ana ürün (yazılım, donanım) için bu tablo ayrı ayrı doldurulur</w:t>
      </w:r>
      <w:r w:rsidR="00F35145" w:rsidRPr="00652D0F">
        <w:rPr>
          <w:rFonts w:asciiTheme="minorHAnsi" w:hAnsiTheme="minorHAnsi" w:cstheme="minorHAnsi"/>
        </w:rPr>
        <w:t>)</w:t>
      </w:r>
    </w:p>
    <w:tbl>
      <w:tblPr>
        <w:tblStyle w:val="GENELTABLOB"/>
        <w:tblW w:w="9356" w:type="dxa"/>
        <w:tblLook w:val="04A0" w:firstRow="1" w:lastRow="0" w:firstColumn="1" w:lastColumn="0" w:noHBand="0" w:noVBand="1"/>
      </w:tblPr>
      <w:tblGrid>
        <w:gridCol w:w="4106"/>
        <w:gridCol w:w="5250"/>
      </w:tblGrid>
      <w:tr w:rsidR="00D87F0E" w:rsidRPr="00652D0F" w:rsidTr="00DB530C">
        <w:trPr>
          <w:cnfStyle w:val="100000000000" w:firstRow="1" w:lastRow="0" w:firstColumn="0" w:lastColumn="0" w:oddVBand="0" w:evenVBand="0" w:oddHBand="0" w:evenHBand="0" w:firstRowFirstColumn="0" w:firstRowLastColumn="0" w:lastRowFirstColumn="0" w:lastRowLastColumn="0"/>
          <w:trHeight w:hRule="exact" w:val="510"/>
        </w:trPr>
        <w:tc>
          <w:tcPr>
            <w:tcW w:w="4106" w:type="dxa"/>
            <w:shd w:val="clear" w:color="auto" w:fill="auto"/>
            <w:tcMar>
              <w:top w:w="57" w:type="dxa"/>
              <w:left w:w="57" w:type="dxa"/>
              <w:bottom w:w="57" w:type="dxa"/>
              <w:right w:w="57" w:type="dxa"/>
            </w:tcMar>
          </w:tcPr>
          <w:p w:rsidR="00D87F0E" w:rsidRPr="00652D0F" w:rsidRDefault="00D87F0E" w:rsidP="00DB530C">
            <w:pPr>
              <w:jc w:val="left"/>
              <w:rPr>
                <w:rFonts w:asciiTheme="minorHAnsi" w:hAnsiTheme="minorHAnsi" w:cstheme="minorHAnsi"/>
                <w:sz w:val="24"/>
                <w:szCs w:val="24"/>
              </w:rPr>
            </w:pPr>
            <w:r w:rsidRPr="00652D0F">
              <w:rPr>
                <w:rFonts w:asciiTheme="minorHAnsi" w:hAnsiTheme="minorHAnsi" w:cstheme="minorHAnsi"/>
                <w:sz w:val="24"/>
                <w:szCs w:val="24"/>
              </w:rPr>
              <w:t>Üretici</w:t>
            </w:r>
          </w:p>
        </w:tc>
        <w:tc>
          <w:tcPr>
            <w:tcW w:w="5250" w:type="dxa"/>
            <w:shd w:val="clear" w:color="auto" w:fill="auto"/>
            <w:tcMar>
              <w:top w:w="57" w:type="dxa"/>
              <w:left w:w="57" w:type="dxa"/>
              <w:bottom w:w="57" w:type="dxa"/>
              <w:right w:w="57" w:type="dxa"/>
            </w:tcMar>
          </w:tcPr>
          <w:p w:rsidR="00D87F0E" w:rsidRPr="00652D0F" w:rsidRDefault="00D87F0E" w:rsidP="00DB530C">
            <w:pPr>
              <w:pStyle w:val="9Ara6"/>
              <w:rPr>
                <w:rFonts w:asciiTheme="minorHAnsi" w:hAnsiTheme="minorHAnsi" w:cstheme="minorHAnsi"/>
                <w:sz w:val="24"/>
              </w:rPr>
            </w:pPr>
          </w:p>
        </w:tc>
      </w:tr>
      <w:tr w:rsidR="00D87F0E" w:rsidRPr="00652D0F" w:rsidTr="00DB530C">
        <w:trPr>
          <w:trHeight w:hRule="exact" w:val="510"/>
        </w:trPr>
        <w:tc>
          <w:tcPr>
            <w:tcW w:w="4106" w:type="dxa"/>
            <w:tcMar>
              <w:top w:w="57" w:type="dxa"/>
              <w:left w:w="57" w:type="dxa"/>
              <w:bottom w:w="57" w:type="dxa"/>
              <w:right w:w="57" w:type="dxa"/>
            </w:tcMar>
          </w:tcPr>
          <w:p w:rsidR="00D87F0E" w:rsidRPr="00652D0F" w:rsidRDefault="00D87F0E" w:rsidP="00DB530C">
            <w:pPr>
              <w:jc w:val="left"/>
              <w:rPr>
                <w:rFonts w:asciiTheme="minorHAnsi" w:hAnsiTheme="minorHAnsi" w:cstheme="minorHAnsi"/>
                <w:b/>
                <w:sz w:val="24"/>
                <w:szCs w:val="24"/>
              </w:rPr>
            </w:pPr>
            <w:r w:rsidRPr="00652D0F">
              <w:rPr>
                <w:rFonts w:asciiTheme="minorHAnsi" w:hAnsiTheme="minorHAnsi" w:cstheme="minorHAnsi"/>
                <w:b/>
                <w:sz w:val="24"/>
                <w:szCs w:val="24"/>
              </w:rPr>
              <w:t>Ürünün Markası</w:t>
            </w:r>
          </w:p>
        </w:tc>
        <w:tc>
          <w:tcPr>
            <w:tcW w:w="5250" w:type="dxa"/>
            <w:tcMar>
              <w:top w:w="57" w:type="dxa"/>
              <w:left w:w="57" w:type="dxa"/>
              <w:bottom w:w="57" w:type="dxa"/>
              <w:right w:w="57" w:type="dxa"/>
            </w:tcMar>
          </w:tcPr>
          <w:p w:rsidR="00D87F0E" w:rsidRPr="00652D0F" w:rsidRDefault="00D87F0E" w:rsidP="00DB530C">
            <w:pPr>
              <w:pStyle w:val="9Ara6"/>
              <w:rPr>
                <w:rFonts w:asciiTheme="minorHAnsi" w:hAnsiTheme="minorHAnsi" w:cstheme="minorHAnsi"/>
                <w:sz w:val="24"/>
              </w:rPr>
            </w:pPr>
          </w:p>
        </w:tc>
      </w:tr>
      <w:tr w:rsidR="00D87F0E" w:rsidRPr="00652D0F" w:rsidTr="00DB530C">
        <w:trPr>
          <w:trHeight w:hRule="exact" w:val="510"/>
        </w:trPr>
        <w:tc>
          <w:tcPr>
            <w:tcW w:w="4106" w:type="dxa"/>
            <w:tcMar>
              <w:top w:w="57" w:type="dxa"/>
              <w:left w:w="57" w:type="dxa"/>
              <w:bottom w:w="57" w:type="dxa"/>
              <w:right w:w="57" w:type="dxa"/>
            </w:tcMar>
          </w:tcPr>
          <w:p w:rsidR="00D87F0E" w:rsidRPr="00652D0F" w:rsidRDefault="00D87F0E" w:rsidP="00DB530C">
            <w:pPr>
              <w:jc w:val="left"/>
              <w:rPr>
                <w:rFonts w:asciiTheme="minorHAnsi" w:hAnsiTheme="minorHAnsi" w:cstheme="minorHAnsi"/>
                <w:b/>
                <w:sz w:val="24"/>
                <w:szCs w:val="24"/>
              </w:rPr>
            </w:pPr>
            <w:r w:rsidRPr="00652D0F">
              <w:rPr>
                <w:rFonts w:asciiTheme="minorHAnsi" w:hAnsiTheme="minorHAnsi" w:cstheme="minorHAnsi"/>
                <w:b/>
                <w:sz w:val="24"/>
                <w:szCs w:val="24"/>
              </w:rPr>
              <w:t>Ürünün Adı</w:t>
            </w:r>
          </w:p>
        </w:tc>
        <w:tc>
          <w:tcPr>
            <w:tcW w:w="5250" w:type="dxa"/>
            <w:tcMar>
              <w:top w:w="57" w:type="dxa"/>
              <w:left w:w="57" w:type="dxa"/>
              <w:bottom w:w="57" w:type="dxa"/>
              <w:right w:w="57" w:type="dxa"/>
            </w:tcMar>
          </w:tcPr>
          <w:p w:rsidR="00D87F0E" w:rsidRPr="00652D0F" w:rsidRDefault="00D87F0E" w:rsidP="00DB530C">
            <w:pPr>
              <w:pStyle w:val="9Ara6"/>
              <w:rPr>
                <w:rFonts w:asciiTheme="minorHAnsi" w:hAnsiTheme="minorHAnsi" w:cstheme="minorHAnsi"/>
                <w:sz w:val="24"/>
              </w:rPr>
            </w:pPr>
          </w:p>
        </w:tc>
      </w:tr>
      <w:tr w:rsidR="00D87F0E" w:rsidRPr="00652D0F" w:rsidTr="00DB530C">
        <w:trPr>
          <w:trHeight w:hRule="exact" w:val="510"/>
        </w:trPr>
        <w:tc>
          <w:tcPr>
            <w:tcW w:w="4106" w:type="dxa"/>
            <w:tcMar>
              <w:top w:w="57" w:type="dxa"/>
              <w:left w:w="57" w:type="dxa"/>
              <w:bottom w:w="57" w:type="dxa"/>
              <w:right w:w="57" w:type="dxa"/>
            </w:tcMar>
          </w:tcPr>
          <w:p w:rsidR="00D87F0E" w:rsidRPr="00652D0F" w:rsidRDefault="00D87F0E" w:rsidP="00DB530C">
            <w:pPr>
              <w:jc w:val="left"/>
              <w:rPr>
                <w:rFonts w:asciiTheme="minorHAnsi" w:hAnsiTheme="minorHAnsi" w:cstheme="minorHAnsi"/>
                <w:b/>
                <w:sz w:val="24"/>
                <w:szCs w:val="24"/>
              </w:rPr>
            </w:pPr>
            <w:r w:rsidRPr="00652D0F">
              <w:rPr>
                <w:rFonts w:asciiTheme="minorHAnsi" w:hAnsiTheme="minorHAnsi" w:cstheme="minorHAnsi"/>
                <w:b/>
                <w:sz w:val="24"/>
                <w:szCs w:val="24"/>
              </w:rPr>
              <w:t>Ürünün Modeli</w:t>
            </w:r>
          </w:p>
        </w:tc>
        <w:tc>
          <w:tcPr>
            <w:tcW w:w="5250" w:type="dxa"/>
            <w:tcMar>
              <w:top w:w="57" w:type="dxa"/>
              <w:left w:w="57" w:type="dxa"/>
              <w:bottom w:w="57" w:type="dxa"/>
              <w:right w:w="57" w:type="dxa"/>
            </w:tcMar>
          </w:tcPr>
          <w:p w:rsidR="00D87F0E" w:rsidRPr="00652D0F" w:rsidRDefault="00D87F0E" w:rsidP="00DB530C">
            <w:pPr>
              <w:pStyle w:val="9Ara6"/>
              <w:rPr>
                <w:rFonts w:asciiTheme="minorHAnsi" w:hAnsiTheme="minorHAnsi" w:cstheme="minorHAnsi"/>
                <w:sz w:val="24"/>
              </w:rPr>
            </w:pPr>
          </w:p>
        </w:tc>
      </w:tr>
      <w:tr w:rsidR="00D87F0E" w:rsidRPr="00652D0F" w:rsidTr="00984A19">
        <w:trPr>
          <w:trHeight w:hRule="exact" w:val="958"/>
        </w:trPr>
        <w:tc>
          <w:tcPr>
            <w:tcW w:w="4106" w:type="dxa"/>
            <w:tcMar>
              <w:top w:w="57" w:type="dxa"/>
              <w:left w:w="57" w:type="dxa"/>
              <w:bottom w:w="57" w:type="dxa"/>
              <w:right w:w="57" w:type="dxa"/>
            </w:tcMar>
          </w:tcPr>
          <w:p w:rsidR="00D87F0E" w:rsidRPr="0097695B" w:rsidRDefault="00D87F0E" w:rsidP="00DB530C">
            <w:pPr>
              <w:jc w:val="left"/>
              <w:rPr>
                <w:rFonts w:asciiTheme="minorHAnsi" w:hAnsiTheme="minorHAnsi" w:cstheme="minorHAnsi"/>
                <w:b/>
                <w:sz w:val="24"/>
                <w:szCs w:val="24"/>
              </w:rPr>
            </w:pPr>
            <w:r w:rsidRPr="0097695B">
              <w:rPr>
                <w:rFonts w:asciiTheme="minorHAnsi" w:hAnsiTheme="minorHAnsi" w:cstheme="minorHAnsi"/>
                <w:b/>
                <w:sz w:val="24"/>
                <w:szCs w:val="24"/>
              </w:rPr>
              <w:t>Ürün Üzerindeki Yazılımlara Ait Versiyon Bilgisi</w:t>
            </w:r>
          </w:p>
        </w:tc>
        <w:tc>
          <w:tcPr>
            <w:tcW w:w="5250" w:type="dxa"/>
            <w:tcMar>
              <w:top w:w="57" w:type="dxa"/>
              <w:left w:w="57" w:type="dxa"/>
              <w:bottom w:w="57" w:type="dxa"/>
              <w:right w:w="57" w:type="dxa"/>
            </w:tcMar>
          </w:tcPr>
          <w:p w:rsidR="00D87F0E" w:rsidRPr="00652D0F" w:rsidRDefault="00D87F0E" w:rsidP="00DB530C">
            <w:pPr>
              <w:pStyle w:val="9Ara6"/>
              <w:rPr>
                <w:rFonts w:asciiTheme="minorHAnsi" w:hAnsiTheme="minorHAnsi" w:cstheme="minorHAnsi"/>
                <w:sz w:val="24"/>
              </w:rPr>
            </w:pPr>
          </w:p>
        </w:tc>
      </w:tr>
      <w:tr w:rsidR="00D87F0E" w:rsidRPr="00652D0F" w:rsidTr="00984A19">
        <w:trPr>
          <w:trHeight w:hRule="exact" w:val="788"/>
        </w:trPr>
        <w:tc>
          <w:tcPr>
            <w:tcW w:w="4106" w:type="dxa"/>
            <w:tcMar>
              <w:top w:w="57" w:type="dxa"/>
              <w:left w:w="57" w:type="dxa"/>
              <w:bottom w:w="57" w:type="dxa"/>
              <w:right w:w="57" w:type="dxa"/>
            </w:tcMar>
          </w:tcPr>
          <w:p w:rsidR="00D87F0E" w:rsidRPr="0097695B" w:rsidRDefault="00D87F0E" w:rsidP="00DB530C">
            <w:pPr>
              <w:jc w:val="left"/>
              <w:rPr>
                <w:rFonts w:asciiTheme="minorHAnsi" w:hAnsiTheme="minorHAnsi" w:cstheme="minorHAnsi"/>
                <w:b/>
                <w:sz w:val="24"/>
                <w:szCs w:val="24"/>
              </w:rPr>
            </w:pPr>
            <w:r w:rsidRPr="0097695B">
              <w:rPr>
                <w:rFonts w:asciiTheme="minorHAnsi" w:hAnsiTheme="minorHAnsi" w:cstheme="minorHAnsi"/>
                <w:b/>
                <w:sz w:val="24"/>
                <w:szCs w:val="24"/>
              </w:rPr>
              <w:lastRenderedPageBreak/>
              <w:t>Ürünü Kapsayan Ulusal/Uluslararası Standartlar</w:t>
            </w:r>
          </w:p>
        </w:tc>
        <w:tc>
          <w:tcPr>
            <w:tcW w:w="5250" w:type="dxa"/>
            <w:tcMar>
              <w:top w:w="57" w:type="dxa"/>
              <w:left w:w="57" w:type="dxa"/>
              <w:bottom w:w="57" w:type="dxa"/>
              <w:right w:w="57" w:type="dxa"/>
            </w:tcMar>
          </w:tcPr>
          <w:p w:rsidR="00D87F0E" w:rsidRPr="00652D0F" w:rsidRDefault="00D87F0E" w:rsidP="00DB530C">
            <w:pPr>
              <w:pStyle w:val="9Ara6"/>
              <w:rPr>
                <w:rFonts w:asciiTheme="minorHAnsi" w:hAnsiTheme="minorHAnsi" w:cstheme="minorHAnsi"/>
                <w:sz w:val="24"/>
              </w:rPr>
            </w:pPr>
          </w:p>
        </w:tc>
      </w:tr>
    </w:tbl>
    <w:p w:rsidR="00652D0F" w:rsidRPr="00652D0F" w:rsidRDefault="00652D0F" w:rsidP="00652D0F">
      <w:pPr>
        <w:spacing w:before="240" w:after="240" w:line="276" w:lineRule="auto"/>
        <w:rPr>
          <w:rFonts w:cstheme="minorHAnsi"/>
          <w:b/>
        </w:rPr>
      </w:pPr>
    </w:p>
    <w:p w:rsidR="00D87F0E" w:rsidRPr="00652D0F" w:rsidRDefault="00D87F0E" w:rsidP="00D87F0E">
      <w:pPr>
        <w:pStyle w:val="ListeParagraf"/>
        <w:numPr>
          <w:ilvl w:val="0"/>
          <w:numId w:val="1"/>
        </w:numPr>
        <w:spacing w:before="240" w:after="240" w:line="276" w:lineRule="auto"/>
        <w:ind w:left="284" w:hanging="284"/>
        <w:rPr>
          <w:rFonts w:asciiTheme="minorHAnsi" w:hAnsiTheme="minorHAnsi" w:cstheme="minorHAnsi"/>
          <w:b/>
        </w:rPr>
      </w:pPr>
      <w:r w:rsidRPr="00652D0F">
        <w:rPr>
          <w:rFonts w:asciiTheme="minorHAnsi" w:hAnsiTheme="minorHAnsi" w:cstheme="minorHAnsi"/>
          <w:b/>
        </w:rPr>
        <w:t>Yükümlülükler</w:t>
      </w:r>
    </w:p>
    <w:p w:rsidR="00D87F0E" w:rsidRPr="00652D0F" w:rsidRDefault="00D87F0E" w:rsidP="00D87F0E">
      <w:pPr>
        <w:pStyle w:val="ListeParagraf"/>
        <w:numPr>
          <w:ilvl w:val="1"/>
          <w:numId w:val="1"/>
        </w:numPr>
        <w:spacing w:beforeLines="60" w:before="144" w:afterLines="60" w:after="144"/>
        <w:ind w:left="567" w:hanging="567"/>
        <w:contextualSpacing/>
        <w:rPr>
          <w:rFonts w:asciiTheme="minorHAnsi" w:hAnsiTheme="minorHAnsi" w:cstheme="minorHAnsi"/>
        </w:rPr>
      </w:pPr>
      <w:r w:rsidRPr="00652D0F">
        <w:rPr>
          <w:rFonts w:asciiTheme="minorHAnsi" w:hAnsiTheme="minorHAnsi" w:cstheme="minorHAnsi"/>
        </w:rPr>
        <w:t>İşbu taahhütnamenin 2. maddesinde özellikleri belirtilen ürünün, Kurum yetkililerinin bilgisi ve izni olmadan; ürünü veya ürün içerisindeki herhangi bir bileşeni devre dışı bırakmak, yetkisiz kod çalıştırmak, ürün içerisindeki verilere erişim sağlamak, verileri silmek ya da bütünlüğünü bozmak amacıyla tasarlanmış herhangi bir arka kapı bulunmadığını,</w:t>
      </w:r>
    </w:p>
    <w:p w:rsidR="00D87F0E" w:rsidRPr="00652D0F" w:rsidRDefault="00D87F0E" w:rsidP="00D87F0E">
      <w:pPr>
        <w:pStyle w:val="ListeParagraf"/>
        <w:numPr>
          <w:ilvl w:val="1"/>
          <w:numId w:val="1"/>
        </w:numPr>
        <w:spacing w:beforeLines="60" w:before="144" w:afterLines="60" w:after="144"/>
        <w:ind w:left="567" w:hanging="567"/>
        <w:contextualSpacing/>
        <w:rPr>
          <w:rFonts w:asciiTheme="minorHAnsi" w:hAnsiTheme="minorHAnsi" w:cstheme="minorHAnsi"/>
        </w:rPr>
      </w:pPr>
      <w:r w:rsidRPr="00652D0F">
        <w:rPr>
          <w:rFonts w:asciiTheme="minorHAnsi" w:hAnsiTheme="minorHAnsi" w:cstheme="minorHAnsi"/>
        </w:rPr>
        <w:t xml:space="preserve">Ürüne bakım, onarım ve garanti süreci dâhil olmak üzere tüm yaşam döngüsü süresince şirket tarafından sunulan yama ve güncellemeler ile yeni </w:t>
      </w:r>
      <w:proofErr w:type="gramStart"/>
      <w:r w:rsidRPr="00652D0F">
        <w:rPr>
          <w:rFonts w:asciiTheme="minorHAnsi" w:hAnsiTheme="minorHAnsi" w:cstheme="minorHAnsi"/>
        </w:rPr>
        <w:t>versiyonların</w:t>
      </w:r>
      <w:proofErr w:type="gramEnd"/>
      <w:r w:rsidRPr="00652D0F">
        <w:rPr>
          <w:rFonts w:asciiTheme="minorHAnsi" w:hAnsiTheme="minorHAnsi" w:cstheme="minorHAnsi"/>
        </w:rPr>
        <w:t xml:space="preserve"> kurulum ve yönetim süreçlerinde işbu taahhütnamenin 3.1. maddesinde yer alan hükümlere herhangi bir uygunsuzluk olmayacağını,</w:t>
      </w:r>
    </w:p>
    <w:p w:rsidR="00D87F0E" w:rsidRPr="00652D0F" w:rsidRDefault="00D87F0E" w:rsidP="00D87F0E">
      <w:pPr>
        <w:pStyle w:val="ListeParagraf"/>
        <w:numPr>
          <w:ilvl w:val="1"/>
          <w:numId w:val="1"/>
        </w:numPr>
        <w:spacing w:beforeLines="60" w:before="144" w:afterLines="60" w:after="144"/>
        <w:ind w:left="567" w:hanging="567"/>
        <w:rPr>
          <w:rFonts w:asciiTheme="minorHAnsi" w:hAnsiTheme="minorHAnsi" w:cstheme="minorHAnsi"/>
        </w:rPr>
      </w:pPr>
      <w:r w:rsidRPr="00652D0F">
        <w:rPr>
          <w:rFonts w:asciiTheme="minorHAnsi" w:hAnsiTheme="minorHAnsi" w:cstheme="minorHAnsi"/>
        </w:rPr>
        <w:t>Yukarıda beyan ve taahhüt edilen yükümlülüklere uyulmadığı ve/veya Kurum tarafından, verdiğimiz bilgilerde gerçeğe aykırı durumların saptanması halinde, Kurum tarafından bu konuda alınacak kararlara uyacağımızı ve uygulanacak yaptırımların tarafımıza doğrudan uygulanma kabiliyeti bulunduğunu kabul ve taahhüt ederiz.</w:t>
      </w:r>
    </w:p>
    <w:p w:rsidR="00D87F0E" w:rsidRPr="00652D0F" w:rsidRDefault="00D87F0E" w:rsidP="00D87F0E">
      <w:pPr>
        <w:pStyle w:val="ListeParagraf"/>
        <w:numPr>
          <w:ilvl w:val="0"/>
          <w:numId w:val="1"/>
        </w:numPr>
        <w:spacing w:beforeLines="60" w:before="144" w:afterLines="60" w:after="144"/>
        <w:ind w:left="284" w:hanging="284"/>
        <w:rPr>
          <w:rFonts w:asciiTheme="minorHAnsi" w:hAnsiTheme="minorHAnsi" w:cstheme="minorHAnsi"/>
          <w:b/>
        </w:rPr>
      </w:pPr>
      <w:r w:rsidRPr="00652D0F">
        <w:rPr>
          <w:rFonts w:asciiTheme="minorHAnsi" w:hAnsiTheme="minorHAnsi" w:cstheme="minorHAnsi"/>
          <w:b/>
        </w:rPr>
        <w:t>Muhtelif Hükümler</w:t>
      </w:r>
    </w:p>
    <w:p w:rsidR="00D87F0E" w:rsidRPr="00652D0F" w:rsidRDefault="00D87F0E" w:rsidP="00D87F0E">
      <w:pPr>
        <w:pStyle w:val="ListeParagraf"/>
        <w:numPr>
          <w:ilvl w:val="1"/>
          <w:numId w:val="1"/>
        </w:numPr>
        <w:spacing w:beforeLines="60" w:before="144" w:afterLines="60" w:after="144"/>
        <w:ind w:left="567" w:hanging="567"/>
        <w:contextualSpacing/>
        <w:rPr>
          <w:rFonts w:asciiTheme="minorHAnsi" w:hAnsiTheme="minorHAnsi" w:cstheme="minorHAnsi"/>
        </w:rPr>
      </w:pPr>
      <w:r w:rsidRPr="00652D0F">
        <w:rPr>
          <w:rFonts w:asciiTheme="minorHAnsi" w:hAnsiTheme="minorHAnsi" w:cstheme="minorHAnsi"/>
        </w:rPr>
        <w:t>İşbu taahhütnamede yer almayan hususlarda Türkiye Cumhuriyeti mevzuat hükümleri uygulanacaktır.</w:t>
      </w:r>
    </w:p>
    <w:p w:rsidR="00D87F0E" w:rsidRPr="00652D0F" w:rsidRDefault="00D87F0E" w:rsidP="00D87F0E">
      <w:pPr>
        <w:pStyle w:val="ListeParagraf"/>
        <w:numPr>
          <w:ilvl w:val="1"/>
          <w:numId w:val="1"/>
        </w:numPr>
        <w:spacing w:beforeLines="60" w:before="144" w:afterLines="60" w:after="144"/>
        <w:ind w:left="567" w:hanging="567"/>
        <w:contextualSpacing/>
        <w:rPr>
          <w:rFonts w:asciiTheme="minorHAnsi" w:hAnsiTheme="minorHAnsi" w:cstheme="minorHAnsi"/>
        </w:rPr>
      </w:pPr>
      <w:r w:rsidRPr="00652D0F">
        <w:rPr>
          <w:rFonts w:asciiTheme="minorHAnsi" w:hAnsiTheme="minorHAnsi" w:cstheme="minorHAnsi"/>
        </w:rPr>
        <w:t>İşbu taahhütnameden kaynaklanan</w:t>
      </w:r>
      <w:r w:rsidR="00B5115B">
        <w:rPr>
          <w:rFonts w:asciiTheme="minorHAnsi" w:hAnsiTheme="minorHAnsi" w:cstheme="minorHAnsi"/>
        </w:rPr>
        <w:t xml:space="preserve"> uyuşmazlıklarda yalnız </w:t>
      </w:r>
      <w:r w:rsidR="002359E2" w:rsidRPr="00652D0F">
        <w:rPr>
          <w:rFonts w:asciiTheme="minorHAnsi" w:hAnsiTheme="minorHAnsi" w:cstheme="minorHAnsi"/>
        </w:rPr>
        <w:t xml:space="preserve">Ankara </w:t>
      </w:r>
      <w:r w:rsidRPr="00652D0F">
        <w:rPr>
          <w:rFonts w:asciiTheme="minorHAnsi" w:hAnsiTheme="minorHAnsi" w:cstheme="minorHAnsi"/>
        </w:rPr>
        <w:t>Mahkemeleri yetkili olacaktır.</w:t>
      </w:r>
    </w:p>
    <w:p w:rsidR="00D87F0E" w:rsidRPr="00652D0F" w:rsidRDefault="00D87F0E" w:rsidP="00D87F0E">
      <w:pPr>
        <w:pStyle w:val="ListeParagraf"/>
        <w:numPr>
          <w:ilvl w:val="1"/>
          <w:numId w:val="1"/>
        </w:numPr>
        <w:spacing w:beforeLines="60" w:before="144" w:afterLines="60" w:after="144"/>
        <w:ind w:left="567" w:hanging="567"/>
        <w:contextualSpacing/>
        <w:rPr>
          <w:rFonts w:asciiTheme="minorHAnsi" w:hAnsiTheme="minorHAnsi" w:cstheme="minorHAnsi"/>
        </w:rPr>
      </w:pPr>
      <w:r w:rsidRPr="00652D0F">
        <w:rPr>
          <w:rFonts w:asciiTheme="minorHAnsi" w:hAnsiTheme="minorHAnsi" w:cstheme="minorHAnsi"/>
        </w:rPr>
        <w:t>İşbu taahhütnamenin hükümlerinden biri ya da birkaçının kısmen veya tamamen geçersiz addedilmesi, taahhütnamenin kalan hükümlerinin geçerliliğine etki etmeyecektir.</w:t>
      </w:r>
    </w:p>
    <w:p w:rsidR="00D87F0E" w:rsidRPr="00652D0F" w:rsidRDefault="00D87F0E" w:rsidP="00D87F0E">
      <w:pPr>
        <w:pStyle w:val="ListeParagraf"/>
        <w:numPr>
          <w:ilvl w:val="1"/>
          <w:numId w:val="1"/>
        </w:numPr>
        <w:spacing w:beforeLines="60" w:before="144" w:afterLines="60" w:after="144"/>
        <w:ind w:left="567" w:hanging="567"/>
        <w:contextualSpacing/>
        <w:rPr>
          <w:rFonts w:asciiTheme="minorHAnsi" w:hAnsiTheme="minorHAnsi" w:cstheme="minorHAnsi"/>
        </w:rPr>
      </w:pPr>
      <w:r w:rsidRPr="00652D0F">
        <w:rPr>
          <w:rFonts w:asciiTheme="minorHAnsi" w:hAnsiTheme="minorHAnsi" w:cstheme="minorHAnsi"/>
        </w:rPr>
        <w:t>İşbu taahhütname kapsamında şirkete yapılacak bildirim, tebligat ve diğer haberleşme yöntemlerinde aşağıda şirket yetkilileri tarafından beyan edilen adres(</w:t>
      </w:r>
      <w:proofErr w:type="spellStart"/>
      <w:r w:rsidRPr="00652D0F">
        <w:rPr>
          <w:rFonts w:asciiTheme="minorHAnsi" w:hAnsiTheme="minorHAnsi" w:cstheme="minorHAnsi"/>
        </w:rPr>
        <w:t>ler</w:t>
      </w:r>
      <w:proofErr w:type="spellEnd"/>
      <w:r w:rsidRPr="00652D0F">
        <w:rPr>
          <w:rFonts w:asciiTheme="minorHAnsi" w:hAnsiTheme="minorHAnsi" w:cstheme="minorHAnsi"/>
        </w:rPr>
        <w:t>) ve diğer iletişim bilgileri geçerlidir. Şirket adres değişikliklerini derhal noter yolu ile Kurum’a bildirmek zorundadır. Aksi halde taahhütnamede belirtilen adreslere yapılan tebligatlar geçerli olacaktır.</w:t>
      </w:r>
    </w:p>
    <w:p w:rsidR="00D87F0E" w:rsidRPr="00652D0F" w:rsidRDefault="00D87F0E" w:rsidP="00D87F0E">
      <w:pPr>
        <w:pStyle w:val="ListeParagraf"/>
        <w:numPr>
          <w:ilvl w:val="1"/>
          <w:numId w:val="1"/>
        </w:numPr>
        <w:spacing w:beforeLines="60" w:before="144" w:afterLines="60" w:after="144"/>
        <w:ind w:left="567" w:hanging="567"/>
        <w:contextualSpacing/>
        <w:rPr>
          <w:rFonts w:asciiTheme="minorHAnsi" w:hAnsiTheme="minorHAnsi" w:cstheme="minorHAnsi"/>
        </w:rPr>
      </w:pPr>
      <w:r w:rsidRPr="00652D0F">
        <w:rPr>
          <w:rFonts w:asciiTheme="minorHAnsi" w:hAnsiTheme="minorHAnsi" w:cstheme="minorHAnsi"/>
        </w:rPr>
        <w:t xml:space="preserve">İşbu taahhütname şirketi temsil ve ilzama yetkili kişiler tarafından imzalanmış olup imza tarihi itibarıyla </w:t>
      </w:r>
      <w:proofErr w:type="gramStart"/>
      <w:r w:rsidRPr="00652D0F">
        <w:rPr>
          <w:rFonts w:asciiTheme="minorHAnsi" w:hAnsiTheme="minorHAnsi" w:cstheme="minorHAnsi"/>
        </w:rPr>
        <w:t>…….</w:t>
      </w:r>
      <w:proofErr w:type="gramEnd"/>
      <w:r w:rsidRPr="00652D0F">
        <w:rPr>
          <w:rFonts w:asciiTheme="minorHAnsi" w:hAnsiTheme="minorHAnsi" w:cstheme="minorHAnsi"/>
        </w:rPr>
        <w:t xml:space="preserve"> (süresince) yürürlükte kalacaktır.</w:t>
      </w:r>
    </w:p>
    <w:p w:rsidR="00652D0F" w:rsidRDefault="00652D0F" w:rsidP="00D87F0E">
      <w:pPr>
        <w:spacing w:line="276" w:lineRule="auto"/>
        <w:rPr>
          <w:rFonts w:cstheme="minorHAnsi"/>
          <w:b/>
          <w:sz w:val="24"/>
          <w:szCs w:val="24"/>
          <w:u w:val="single"/>
        </w:rPr>
      </w:pPr>
    </w:p>
    <w:p w:rsidR="00652D0F" w:rsidRDefault="00652D0F" w:rsidP="00D87F0E">
      <w:pPr>
        <w:spacing w:line="276" w:lineRule="auto"/>
        <w:rPr>
          <w:rFonts w:cstheme="minorHAnsi"/>
          <w:b/>
          <w:sz w:val="24"/>
          <w:szCs w:val="24"/>
          <w:u w:val="single"/>
        </w:rPr>
      </w:pPr>
    </w:p>
    <w:p w:rsidR="00652D0F" w:rsidRDefault="00652D0F" w:rsidP="00D87F0E">
      <w:pPr>
        <w:spacing w:line="276" w:lineRule="auto"/>
        <w:rPr>
          <w:rFonts w:cstheme="minorHAnsi"/>
          <w:b/>
          <w:sz w:val="24"/>
          <w:szCs w:val="24"/>
          <w:u w:val="single"/>
        </w:rPr>
      </w:pPr>
      <w:bookmarkStart w:id="0" w:name="_GoBack"/>
      <w:bookmarkEnd w:id="0"/>
    </w:p>
    <w:p w:rsidR="00D87F0E" w:rsidRPr="00652D0F" w:rsidRDefault="00D87F0E" w:rsidP="00D87F0E">
      <w:pPr>
        <w:spacing w:line="276" w:lineRule="auto"/>
        <w:rPr>
          <w:rFonts w:cstheme="minorHAnsi"/>
          <w:b/>
          <w:sz w:val="24"/>
          <w:szCs w:val="24"/>
          <w:u w:val="single"/>
        </w:rPr>
      </w:pPr>
      <w:r w:rsidRPr="00652D0F">
        <w:rPr>
          <w:rFonts w:cstheme="minorHAnsi"/>
          <w:b/>
          <w:sz w:val="24"/>
          <w:szCs w:val="24"/>
          <w:u w:val="single"/>
        </w:rPr>
        <w:lastRenderedPageBreak/>
        <w:t>Taahhütte Bulunan Şirketin</w:t>
      </w:r>
    </w:p>
    <w:tbl>
      <w:tblPr>
        <w:tblW w:w="3892" w:type="pct"/>
        <w:tblLook w:val="04A0" w:firstRow="1" w:lastRow="0" w:firstColumn="1" w:lastColumn="0" w:noHBand="0" w:noVBand="1"/>
      </w:tblPr>
      <w:tblGrid>
        <w:gridCol w:w="2821"/>
        <w:gridCol w:w="4241"/>
      </w:tblGrid>
      <w:tr w:rsidR="00D87F0E" w:rsidRPr="00652D0F" w:rsidTr="00DB530C">
        <w:trPr>
          <w:trHeight w:val="150"/>
        </w:trPr>
        <w:tc>
          <w:tcPr>
            <w:tcW w:w="1997" w:type="pct"/>
          </w:tcPr>
          <w:p w:rsidR="00D87F0E" w:rsidRPr="00652D0F" w:rsidRDefault="00D87F0E" w:rsidP="00DB530C">
            <w:pPr>
              <w:spacing w:before="0" w:after="0" w:line="240" w:lineRule="auto"/>
              <w:jc w:val="left"/>
              <w:rPr>
                <w:rFonts w:cstheme="minorHAnsi"/>
                <w:sz w:val="24"/>
                <w:szCs w:val="24"/>
              </w:rPr>
            </w:pPr>
            <w:r w:rsidRPr="00652D0F">
              <w:rPr>
                <w:rFonts w:cstheme="minorHAnsi"/>
                <w:sz w:val="24"/>
                <w:szCs w:val="24"/>
              </w:rPr>
              <w:t>Unvanı:</w:t>
            </w:r>
          </w:p>
        </w:tc>
        <w:tc>
          <w:tcPr>
            <w:tcW w:w="3003" w:type="pct"/>
          </w:tcPr>
          <w:p w:rsidR="00D87F0E" w:rsidRPr="00652D0F" w:rsidRDefault="00D87F0E" w:rsidP="00DB530C">
            <w:pPr>
              <w:rPr>
                <w:rFonts w:cstheme="minorHAnsi"/>
                <w:sz w:val="24"/>
                <w:szCs w:val="24"/>
              </w:rPr>
            </w:pPr>
          </w:p>
        </w:tc>
      </w:tr>
      <w:tr w:rsidR="00D87F0E" w:rsidRPr="00652D0F" w:rsidTr="00DB530C">
        <w:trPr>
          <w:trHeight w:val="263"/>
        </w:trPr>
        <w:tc>
          <w:tcPr>
            <w:tcW w:w="1997" w:type="pct"/>
          </w:tcPr>
          <w:p w:rsidR="00D87F0E" w:rsidRPr="00652D0F" w:rsidRDefault="00D87F0E" w:rsidP="00DB530C">
            <w:pPr>
              <w:spacing w:before="0" w:after="0" w:line="240" w:lineRule="auto"/>
              <w:jc w:val="left"/>
              <w:rPr>
                <w:rFonts w:cstheme="minorHAnsi"/>
                <w:sz w:val="24"/>
                <w:szCs w:val="24"/>
              </w:rPr>
            </w:pPr>
            <w:r w:rsidRPr="00652D0F">
              <w:rPr>
                <w:rFonts w:cstheme="minorHAnsi"/>
                <w:sz w:val="24"/>
                <w:szCs w:val="24"/>
              </w:rPr>
              <w:t>Adresi:</w:t>
            </w:r>
          </w:p>
        </w:tc>
        <w:tc>
          <w:tcPr>
            <w:tcW w:w="3003" w:type="pct"/>
          </w:tcPr>
          <w:p w:rsidR="00D87F0E" w:rsidRPr="00652D0F" w:rsidRDefault="00D87F0E" w:rsidP="00DB530C">
            <w:pPr>
              <w:rPr>
                <w:rFonts w:cstheme="minorHAnsi"/>
                <w:sz w:val="24"/>
                <w:szCs w:val="24"/>
              </w:rPr>
            </w:pPr>
          </w:p>
        </w:tc>
      </w:tr>
      <w:tr w:rsidR="00D87F0E" w:rsidRPr="00652D0F" w:rsidTr="00DB530C">
        <w:trPr>
          <w:trHeight w:val="263"/>
        </w:trPr>
        <w:tc>
          <w:tcPr>
            <w:tcW w:w="1997" w:type="pct"/>
          </w:tcPr>
          <w:p w:rsidR="00D87F0E" w:rsidRPr="00652D0F" w:rsidRDefault="00D87F0E" w:rsidP="00DB530C">
            <w:pPr>
              <w:spacing w:before="0" w:after="0" w:line="240" w:lineRule="auto"/>
              <w:jc w:val="left"/>
              <w:rPr>
                <w:rFonts w:cstheme="minorHAnsi"/>
                <w:sz w:val="24"/>
                <w:szCs w:val="24"/>
              </w:rPr>
            </w:pPr>
            <w:r w:rsidRPr="00652D0F">
              <w:rPr>
                <w:rFonts w:cstheme="minorHAnsi"/>
                <w:sz w:val="24"/>
                <w:szCs w:val="24"/>
              </w:rPr>
              <w:t>Telefon / Faks:</w:t>
            </w:r>
          </w:p>
        </w:tc>
        <w:tc>
          <w:tcPr>
            <w:tcW w:w="3003" w:type="pct"/>
          </w:tcPr>
          <w:p w:rsidR="00D87F0E" w:rsidRPr="00652D0F" w:rsidRDefault="00D87F0E" w:rsidP="00DB530C">
            <w:pPr>
              <w:rPr>
                <w:rFonts w:cstheme="minorHAnsi"/>
                <w:sz w:val="24"/>
                <w:szCs w:val="24"/>
              </w:rPr>
            </w:pPr>
          </w:p>
        </w:tc>
      </w:tr>
      <w:tr w:rsidR="00D87F0E" w:rsidRPr="00652D0F" w:rsidTr="00DB530C">
        <w:trPr>
          <w:trHeight w:val="270"/>
        </w:trPr>
        <w:tc>
          <w:tcPr>
            <w:tcW w:w="1997" w:type="pct"/>
          </w:tcPr>
          <w:p w:rsidR="00D87F0E" w:rsidRPr="00652D0F" w:rsidRDefault="00D87F0E" w:rsidP="00DB530C">
            <w:pPr>
              <w:spacing w:before="0" w:after="0" w:line="240" w:lineRule="auto"/>
              <w:jc w:val="left"/>
              <w:rPr>
                <w:rFonts w:cstheme="minorHAnsi"/>
                <w:sz w:val="24"/>
                <w:szCs w:val="24"/>
              </w:rPr>
            </w:pPr>
            <w:r w:rsidRPr="00652D0F">
              <w:rPr>
                <w:rFonts w:cstheme="minorHAnsi"/>
                <w:sz w:val="24"/>
                <w:szCs w:val="24"/>
              </w:rPr>
              <w:t>Vergi Dairesi:</w:t>
            </w:r>
          </w:p>
        </w:tc>
        <w:tc>
          <w:tcPr>
            <w:tcW w:w="3003" w:type="pct"/>
          </w:tcPr>
          <w:p w:rsidR="00D87F0E" w:rsidRPr="00652D0F" w:rsidRDefault="00D87F0E" w:rsidP="00DB530C">
            <w:pPr>
              <w:rPr>
                <w:rFonts w:cstheme="minorHAnsi"/>
                <w:sz w:val="24"/>
                <w:szCs w:val="24"/>
              </w:rPr>
            </w:pPr>
          </w:p>
        </w:tc>
      </w:tr>
      <w:tr w:rsidR="00D87F0E" w:rsidRPr="00652D0F" w:rsidTr="00DB530C">
        <w:trPr>
          <w:trHeight w:val="263"/>
        </w:trPr>
        <w:tc>
          <w:tcPr>
            <w:tcW w:w="1997" w:type="pct"/>
          </w:tcPr>
          <w:p w:rsidR="00D87F0E" w:rsidRPr="00652D0F" w:rsidRDefault="00D87F0E" w:rsidP="00DB530C">
            <w:pPr>
              <w:spacing w:before="0" w:after="0" w:line="240" w:lineRule="auto"/>
              <w:jc w:val="left"/>
              <w:rPr>
                <w:rFonts w:cstheme="minorHAnsi"/>
                <w:sz w:val="24"/>
                <w:szCs w:val="24"/>
              </w:rPr>
            </w:pPr>
            <w:r w:rsidRPr="00652D0F">
              <w:rPr>
                <w:rFonts w:cstheme="minorHAnsi"/>
                <w:sz w:val="24"/>
                <w:szCs w:val="24"/>
              </w:rPr>
              <w:t>Vergi Numarası:</w:t>
            </w:r>
          </w:p>
        </w:tc>
        <w:tc>
          <w:tcPr>
            <w:tcW w:w="3003" w:type="pct"/>
          </w:tcPr>
          <w:p w:rsidR="00D87F0E" w:rsidRPr="00652D0F" w:rsidRDefault="00D87F0E" w:rsidP="00DB530C">
            <w:pPr>
              <w:rPr>
                <w:rFonts w:cstheme="minorHAnsi"/>
                <w:sz w:val="24"/>
                <w:szCs w:val="24"/>
              </w:rPr>
            </w:pPr>
          </w:p>
        </w:tc>
      </w:tr>
      <w:tr w:rsidR="00D87F0E" w:rsidRPr="00652D0F" w:rsidTr="00DB530C">
        <w:trPr>
          <w:trHeight w:val="263"/>
        </w:trPr>
        <w:tc>
          <w:tcPr>
            <w:tcW w:w="1997" w:type="pct"/>
          </w:tcPr>
          <w:p w:rsidR="00D87F0E" w:rsidRPr="00652D0F" w:rsidRDefault="00D87F0E" w:rsidP="00DB530C">
            <w:pPr>
              <w:spacing w:before="0" w:after="0" w:line="240" w:lineRule="auto"/>
              <w:jc w:val="left"/>
              <w:rPr>
                <w:rFonts w:cstheme="minorHAnsi"/>
                <w:sz w:val="24"/>
                <w:szCs w:val="24"/>
              </w:rPr>
            </w:pPr>
            <w:r w:rsidRPr="00652D0F">
              <w:rPr>
                <w:rFonts w:cstheme="minorHAnsi"/>
                <w:noProof/>
                <w:sz w:val="24"/>
                <w:szCs w:val="24"/>
                <w:lang w:eastAsia="tr-TR"/>
              </w:rPr>
              <mc:AlternateContent>
                <mc:Choice Requires="wps">
                  <w:drawing>
                    <wp:anchor distT="45720" distB="45720" distL="114300" distR="114300" simplePos="0" relativeHeight="251659264" behindDoc="1" locked="0" layoutInCell="1" allowOverlap="1" wp14:anchorId="37497783" wp14:editId="187AB6F5">
                      <wp:simplePos x="0" y="0"/>
                      <wp:positionH relativeFrom="column">
                        <wp:posOffset>1219835</wp:posOffset>
                      </wp:positionH>
                      <wp:positionV relativeFrom="paragraph">
                        <wp:posOffset>306564</wp:posOffset>
                      </wp:positionV>
                      <wp:extent cx="2951480" cy="368935"/>
                      <wp:effectExtent l="0" t="0" r="20320" b="1206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1480" cy="368935"/>
                              </a:xfrm>
                              <a:prstGeom prst="rect">
                                <a:avLst/>
                              </a:prstGeom>
                              <a:solidFill>
                                <a:srgbClr val="FFFFFF"/>
                              </a:solidFill>
                              <a:ln w="9525">
                                <a:solidFill>
                                  <a:schemeClr val="bg1"/>
                                </a:solidFill>
                                <a:miter lim="800000"/>
                                <a:headEnd/>
                                <a:tailEnd/>
                              </a:ln>
                            </wps:spPr>
                            <wps:txbx>
                              <w:txbxContent>
                                <w:p w:rsidR="00D87F0E" w:rsidRPr="00A2721E" w:rsidRDefault="00D87F0E" w:rsidP="00D87F0E">
                                  <w:pPr>
                                    <w:pStyle w:val="ListeParagraf"/>
                                    <w:spacing w:before="0"/>
                                    <w:ind w:left="720"/>
                                    <w:rPr>
                                      <w:rFonts w:ascii="Source Sans Pro" w:hAnsi="Source Sans Pro" w:cs="Arial"/>
                                      <w:sz w:val="22"/>
                                    </w:rPr>
                                  </w:pPr>
                                  <w:r w:rsidRPr="00A2721E">
                                    <w:rPr>
                                      <w:rFonts w:ascii="Source Sans Pro" w:hAnsi="Source Sans Pro"/>
                                      <w:noProof/>
                                      <w:sz w:val="22"/>
                                      <w:lang w:eastAsia="tr-TR"/>
                                    </w:rPr>
                                    <w:drawing>
                                      <wp:inline distT="0" distB="0" distL="0" distR="0" wp14:anchorId="0ACF9C7E" wp14:editId="59B33629">
                                        <wp:extent cx="103505" cy="12192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505" cy="121920"/>
                                                </a:xfrm>
                                                <a:prstGeom prst="rect">
                                                  <a:avLst/>
                                                </a:prstGeom>
                                                <a:noFill/>
                                                <a:ln>
                                                  <a:noFill/>
                                                </a:ln>
                                              </pic:spPr>
                                            </pic:pic>
                                          </a:graphicData>
                                        </a:graphic>
                                      </wp:inline>
                                    </w:drawing>
                                  </w:r>
                                  <w:r w:rsidRPr="00A2721E">
                                    <w:rPr>
                                      <w:rFonts w:ascii="Source Sans Pro" w:hAnsi="Source Sans Pro" w:cs="Arial"/>
                                      <w:sz w:val="22"/>
                                    </w:rPr>
                                    <w:t xml:space="preserve">   Üretici     </w:t>
                                  </w:r>
                                  <w:r w:rsidRPr="00A2721E">
                                    <w:rPr>
                                      <w:rFonts w:ascii="Source Sans Pro" w:hAnsi="Source Sans Pro"/>
                                      <w:noProof/>
                                      <w:sz w:val="22"/>
                                      <w:lang w:eastAsia="tr-TR"/>
                                    </w:rPr>
                                    <w:drawing>
                                      <wp:inline distT="0" distB="0" distL="0" distR="0" wp14:anchorId="4B319910" wp14:editId="48C9D04E">
                                        <wp:extent cx="103505" cy="12192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505" cy="121920"/>
                                                </a:xfrm>
                                                <a:prstGeom prst="rect">
                                                  <a:avLst/>
                                                </a:prstGeom>
                                                <a:noFill/>
                                                <a:ln>
                                                  <a:noFill/>
                                                </a:ln>
                                              </pic:spPr>
                                            </pic:pic>
                                          </a:graphicData>
                                        </a:graphic>
                                      </wp:inline>
                                    </w:drawing>
                                  </w:r>
                                  <w:r w:rsidRPr="00A2721E">
                                    <w:rPr>
                                      <w:rFonts w:ascii="Source Sans Pro" w:hAnsi="Source Sans Pro" w:cs="Arial"/>
                                      <w:sz w:val="22"/>
                                    </w:rPr>
                                    <w:t xml:space="preserve">   Dağıtıcı    </w:t>
                                  </w:r>
                                  <w:r w:rsidRPr="00A2721E">
                                    <w:rPr>
                                      <w:rFonts w:ascii="Source Sans Pro" w:hAnsi="Source Sans Pro"/>
                                      <w:noProof/>
                                      <w:sz w:val="22"/>
                                      <w:lang w:eastAsia="tr-TR"/>
                                    </w:rPr>
                                    <w:drawing>
                                      <wp:inline distT="0" distB="0" distL="0" distR="0" wp14:anchorId="014923D8" wp14:editId="6DF0D155">
                                        <wp:extent cx="103505" cy="121920"/>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505" cy="121920"/>
                                                </a:xfrm>
                                                <a:prstGeom prst="rect">
                                                  <a:avLst/>
                                                </a:prstGeom>
                                                <a:noFill/>
                                                <a:ln>
                                                  <a:noFill/>
                                                </a:ln>
                                              </pic:spPr>
                                            </pic:pic>
                                          </a:graphicData>
                                        </a:graphic>
                                      </wp:inline>
                                    </w:drawing>
                                  </w:r>
                                  <w:r w:rsidRPr="00A2721E">
                                    <w:rPr>
                                      <w:rFonts w:ascii="Source Sans Pro" w:hAnsi="Source Sans Pro" w:cs="Arial"/>
                                      <w:sz w:val="22"/>
                                    </w:rPr>
                                    <w:t xml:space="preserve">   Tedarikçi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497783" id="_x0000_t202" coordsize="21600,21600" o:spt="202" path="m,l,21600r21600,l21600,xe">
                      <v:stroke joinstyle="miter"/>
                      <v:path gradientshapeok="t" o:connecttype="rect"/>
                    </v:shapetype>
                    <v:shape id="Metin Kutusu 2" o:spid="_x0000_s1026" type="#_x0000_t202" style="position:absolute;margin-left:96.05pt;margin-top:24.15pt;width:232.4pt;height:29.0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" strokecolor="white [3212]">
                      <v:textbox>
                        <w:txbxContent>
                          <w:p w:rsidR="00D87F0E" w:rsidRPr="00A2721E" w:rsidRDefault="00D87F0E" w:rsidP="00D87F0E">
                            <w:pPr>
                              <w:pStyle w:val="ListeParagraf"/>
                              <w:spacing w:before="0"/>
                              <w:ind w:left="720"/>
                              <w:rPr>
                                <w:rFonts w:ascii="Source Sans Pro" w:hAnsi="Source Sans Pro" w:cs="Arial"/>
                                <w:sz w:val="22"/>
                              </w:rPr>
                            </w:pPr>
                            <w:r w:rsidRPr="00A2721E">
                              <w:rPr>
                                <w:rFonts w:ascii="Source Sans Pro" w:hAnsi="Source Sans Pro"/>
                                <w:noProof/>
                                <w:sz w:val="22"/>
                                <w:lang w:eastAsia="tr-TR"/>
                              </w:rPr>
                              <w:drawing>
                                <wp:inline distT="0" distB="0" distL="0" distR="0" wp14:anchorId="0ACF9C7E" wp14:editId="59B33629">
                                  <wp:extent cx="103505" cy="12192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05" cy="121920"/>
                                          </a:xfrm>
                                          <a:prstGeom prst="rect">
                                            <a:avLst/>
                                          </a:prstGeom>
                                          <a:noFill/>
                                          <a:ln>
                                            <a:noFill/>
                                          </a:ln>
                                        </pic:spPr>
                                      </pic:pic>
                                    </a:graphicData>
                                  </a:graphic>
                                </wp:inline>
                              </w:drawing>
                            </w:r>
                            <w:r w:rsidRPr="00A2721E">
                              <w:rPr>
                                <w:rFonts w:ascii="Source Sans Pro" w:hAnsi="Source Sans Pro" w:cs="Arial"/>
                                <w:sz w:val="22"/>
                              </w:rPr>
                              <w:t xml:space="preserve">   Üretici     </w:t>
                            </w:r>
                            <w:r w:rsidRPr="00A2721E">
                              <w:rPr>
                                <w:rFonts w:ascii="Source Sans Pro" w:hAnsi="Source Sans Pro"/>
                                <w:noProof/>
                                <w:sz w:val="22"/>
                                <w:lang w:eastAsia="tr-TR"/>
                              </w:rPr>
                              <w:drawing>
                                <wp:inline distT="0" distB="0" distL="0" distR="0" wp14:anchorId="4B319910" wp14:editId="48C9D04E">
                                  <wp:extent cx="103505" cy="12192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05" cy="121920"/>
                                          </a:xfrm>
                                          <a:prstGeom prst="rect">
                                            <a:avLst/>
                                          </a:prstGeom>
                                          <a:noFill/>
                                          <a:ln>
                                            <a:noFill/>
                                          </a:ln>
                                        </pic:spPr>
                                      </pic:pic>
                                    </a:graphicData>
                                  </a:graphic>
                                </wp:inline>
                              </w:drawing>
                            </w:r>
                            <w:r w:rsidRPr="00A2721E">
                              <w:rPr>
                                <w:rFonts w:ascii="Source Sans Pro" w:hAnsi="Source Sans Pro" w:cs="Arial"/>
                                <w:sz w:val="22"/>
                              </w:rPr>
                              <w:t xml:space="preserve">   Dağıtıcı    </w:t>
                            </w:r>
                            <w:r w:rsidRPr="00A2721E">
                              <w:rPr>
                                <w:rFonts w:ascii="Source Sans Pro" w:hAnsi="Source Sans Pro"/>
                                <w:noProof/>
                                <w:sz w:val="22"/>
                                <w:lang w:eastAsia="tr-TR"/>
                              </w:rPr>
                              <w:drawing>
                                <wp:inline distT="0" distB="0" distL="0" distR="0" wp14:anchorId="014923D8" wp14:editId="6DF0D155">
                                  <wp:extent cx="103505" cy="121920"/>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05" cy="121920"/>
                                          </a:xfrm>
                                          <a:prstGeom prst="rect">
                                            <a:avLst/>
                                          </a:prstGeom>
                                          <a:noFill/>
                                          <a:ln>
                                            <a:noFill/>
                                          </a:ln>
                                        </pic:spPr>
                                      </pic:pic>
                                    </a:graphicData>
                                  </a:graphic>
                                </wp:inline>
                              </w:drawing>
                            </w:r>
                            <w:r w:rsidRPr="00A2721E">
                              <w:rPr>
                                <w:rFonts w:ascii="Source Sans Pro" w:hAnsi="Source Sans Pro" w:cs="Arial"/>
                                <w:sz w:val="22"/>
                              </w:rPr>
                              <w:t xml:space="preserve">   Tedarikçi</w:t>
                            </w:r>
                          </w:p>
                        </w:txbxContent>
                      </v:textbox>
                    </v:shape>
                  </w:pict>
                </mc:Fallback>
              </mc:AlternateContent>
            </w:r>
            <w:r w:rsidRPr="00652D0F">
              <w:rPr>
                <w:rFonts w:cstheme="minorHAnsi"/>
                <w:sz w:val="24"/>
                <w:szCs w:val="24"/>
              </w:rPr>
              <w:t>Ticaret Sicil Numarası:</w:t>
            </w:r>
          </w:p>
        </w:tc>
        <w:tc>
          <w:tcPr>
            <w:tcW w:w="3003" w:type="pct"/>
          </w:tcPr>
          <w:p w:rsidR="00D87F0E" w:rsidRPr="00652D0F" w:rsidRDefault="00D87F0E" w:rsidP="00DB530C">
            <w:pPr>
              <w:rPr>
                <w:rFonts w:cstheme="minorHAnsi"/>
                <w:sz w:val="24"/>
                <w:szCs w:val="24"/>
              </w:rPr>
            </w:pPr>
          </w:p>
        </w:tc>
      </w:tr>
      <w:tr w:rsidR="00D87F0E" w:rsidRPr="00652D0F" w:rsidTr="00DB530C">
        <w:trPr>
          <w:trHeight w:val="203"/>
        </w:trPr>
        <w:tc>
          <w:tcPr>
            <w:tcW w:w="1997" w:type="pct"/>
          </w:tcPr>
          <w:p w:rsidR="00D87F0E" w:rsidRPr="00652D0F" w:rsidRDefault="00D87F0E" w:rsidP="00DB530C">
            <w:pPr>
              <w:spacing w:before="0" w:after="0" w:line="240" w:lineRule="auto"/>
              <w:jc w:val="left"/>
              <w:rPr>
                <w:rFonts w:cstheme="minorHAnsi"/>
                <w:sz w:val="24"/>
                <w:szCs w:val="24"/>
              </w:rPr>
            </w:pPr>
            <w:r w:rsidRPr="00652D0F">
              <w:rPr>
                <w:rFonts w:cstheme="minorHAnsi"/>
                <w:sz w:val="24"/>
                <w:szCs w:val="24"/>
              </w:rPr>
              <w:t xml:space="preserve">Tedarik Zincirindeki Rolü:                                                                                                                     </w:t>
            </w:r>
          </w:p>
        </w:tc>
        <w:tc>
          <w:tcPr>
            <w:tcW w:w="0" w:type="auto"/>
          </w:tcPr>
          <w:p w:rsidR="00D87F0E" w:rsidRPr="00652D0F" w:rsidRDefault="00D87F0E" w:rsidP="00DB530C">
            <w:pPr>
              <w:tabs>
                <w:tab w:val="left" w:pos="2978"/>
              </w:tabs>
              <w:ind w:firstLine="709"/>
              <w:rPr>
                <w:rFonts w:cstheme="minorHAnsi"/>
                <w:sz w:val="24"/>
                <w:szCs w:val="24"/>
              </w:rPr>
            </w:pPr>
            <w:r w:rsidRPr="00652D0F">
              <w:rPr>
                <w:rFonts w:cstheme="minorHAnsi"/>
                <w:sz w:val="24"/>
                <w:szCs w:val="24"/>
              </w:rPr>
              <w:tab/>
            </w:r>
          </w:p>
        </w:tc>
      </w:tr>
    </w:tbl>
    <w:p w:rsidR="00D87F0E" w:rsidRPr="00652D0F" w:rsidRDefault="00D87F0E" w:rsidP="00D87F0E">
      <w:pPr>
        <w:spacing w:line="276" w:lineRule="auto"/>
        <w:rPr>
          <w:rFonts w:cstheme="minorHAnsi"/>
          <w:b/>
          <w:sz w:val="24"/>
          <w:szCs w:val="24"/>
          <w:u w:val="single"/>
        </w:rPr>
      </w:pPr>
      <w:r w:rsidRPr="00652D0F">
        <w:rPr>
          <w:rFonts w:cstheme="minorHAnsi"/>
          <w:b/>
          <w:sz w:val="24"/>
          <w:szCs w:val="24"/>
          <w:u w:val="single"/>
        </w:rPr>
        <w:t>Taahhütte Bulunan Şirketi Temsil ve İlzama Yetkili Kişi(</w:t>
      </w:r>
      <w:proofErr w:type="spellStart"/>
      <w:r w:rsidRPr="00652D0F">
        <w:rPr>
          <w:rFonts w:cstheme="minorHAnsi"/>
          <w:b/>
          <w:sz w:val="24"/>
          <w:szCs w:val="24"/>
          <w:u w:val="single"/>
        </w:rPr>
        <w:t>ler</w:t>
      </w:r>
      <w:proofErr w:type="spellEnd"/>
      <w:r w:rsidRPr="00652D0F">
        <w:rPr>
          <w:rFonts w:cstheme="minorHAnsi"/>
          <w:b/>
          <w:sz w:val="24"/>
          <w:szCs w:val="24"/>
          <w:u w:val="single"/>
        </w:rPr>
        <w:t>)</w:t>
      </w:r>
    </w:p>
    <w:tbl>
      <w:tblPr>
        <w:tblW w:w="9497" w:type="dxa"/>
        <w:tblLook w:val="04A0" w:firstRow="1" w:lastRow="0" w:firstColumn="1" w:lastColumn="0" w:noHBand="0" w:noVBand="1"/>
      </w:tblPr>
      <w:tblGrid>
        <w:gridCol w:w="3119"/>
        <w:gridCol w:w="3260"/>
        <w:gridCol w:w="3118"/>
      </w:tblGrid>
      <w:tr w:rsidR="00D87F0E" w:rsidRPr="00652D0F" w:rsidTr="00DB530C">
        <w:trPr>
          <w:trHeight w:val="148"/>
        </w:trPr>
        <w:tc>
          <w:tcPr>
            <w:tcW w:w="9497" w:type="dxa"/>
            <w:gridSpan w:val="3"/>
          </w:tcPr>
          <w:p w:rsidR="00D87F0E" w:rsidRDefault="00D87F0E" w:rsidP="00DB530C">
            <w:pPr>
              <w:spacing w:line="276" w:lineRule="auto"/>
              <w:ind w:left="-250" w:firstLine="142"/>
              <w:rPr>
                <w:rFonts w:cstheme="minorHAnsi"/>
                <w:sz w:val="24"/>
                <w:szCs w:val="24"/>
              </w:rPr>
            </w:pPr>
            <w:r w:rsidRPr="00652D0F">
              <w:rPr>
                <w:rFonts w:cstheme="minorHAnsi"/>
                <w:sz w:val="24"/>
                <w:szCs w:val="24"/>
              </w:rPr>
              <w:t>İmza Tarihi:</w:t>
            </w:r>
          </w:p>
          <w:p w:rsidR="00652D0F" w:rsidRDefault="00652D0F" w:rsidP="00DB530C">
            <w:pPr>
              <w:spacing w:line="276" w:lineRule="auto"/>
              <w:ind w:left="-250" w:firstLine="142"/>
              <w:rPr>
                <w:rFonts w:cstheme="minorHAnsi"/>
                <w:sz w:val="24"/>
                <w:szCs w:val="24"/>
              </w:rPr>
            </w:pPr>
          </w:p>
          <w:p w:rsidR="00652D0F" w:rsidRDefault="00652D0F" w:rsidP="00DB530C">
            <w:pPr>
              <w:spacing w:line="276" w:lineRule="auto"/>
              <w:ind w:left="-250" w:firstLine="142"/>
              <w:rPr>
                <w:rFonts w:cstheme="minorHAnsi"/>
                <w:sz w:val="24"/>
                <w:szCs w:val="24"/>
              </w:rPr>
            </w:pPr>
          </w:p>
          <w:p w:rsidR="00652D0F" w:rsidRPr="00652D0F" w:rsidRDefault="00652D0F" w:rsidP="00DB530C">
            <w:pPr>
              <w:spacing w:line="276" w:lineRule="auto"/>
              <w:ind w:left="-250" w:firstLine="142"/>
              <w:rPr>
                <w:rFonts w:cstheme="minorHAnsi"/>
                <w:sz w:val="24"/>
                <w:szCs w:val="24"/>
              </w:rPr>
            </w:pPr>
          </w:p>
        </w:tc>
      </w:tr>
      <w:tr w:rsidR="00D87F0E" w:rsidRPr="00652D0F" w:rsidTr="00DB530C">
        <w:tc>
          <w:tcPr>
            <w:tcW w:w="3119" w:type="dxa"/>
          </w:tcPr>
          <w:p w:rsidR="00D87F0E" w:rsidRPr="00652D0F" w:rsidRDefault="00D87F0E" w:rsidP="00DB530C">
            <w:pPr>
              <w:spacing w:line="360" w:lineRule="auto"/>
              <w:ind w:left="-250" w:firstLine="250"/>
              <w:jc w:val="center"/>
              <w:rPr>
                <w:rFonts w:cstheme="minorHAnsi"/>
                <w:sz w:val="24"/>
                <w:szCs w:val="24"/>
              </w:rPr>
            </w:pPr>
            <w:r w:rsidRPr="00652D0F">
              <w:rPr>
                <w:rFonts w:cstheme="minorHAnsi"/>
                <w:sz w:val="24"/>
                <w:szCs w:val="24"/>
              </w:rPr>
              <w:t xml:space="preserve">Yetkili Kişi Ad – </w:t>
            </w:r>
            <w:proofErr w:type="spellStart"/>
            <w:r w:rsidRPr="00652D0F">
              <w:rPr>
                <w:rFonts w:cstheme="minorHAnsi"/>
                <w:sz w:val="24"/>
                <w:szCs w:val="24"/>
              </w:rPr>
              <w:t>Soyad</w:t>
            </w:r>
            <w:proofErr w:type="spellEnd"/>
          </w:p>
        </w:tc>
        <w:tc>
          <w:tcPr>
            <w:tcW w:w="3260" w:type="dxa"/>
          </w:tcPr>
          <w:p w:rsidR="00D87F0E" w:rsidRPr="00652D0F" w:rsidRDefault="00D87F0E" w:rsidP="00DB530C">
            <w:pPr>
              <w:spacing w:line="360" w:lineRule="auto"/>
              <w:ind w:left="-250" w:firstLine="250"/>
              <w:jc w:val="center"/>
              <w:rPr>
                <w:rFonts w:cstheme="minorHAnsi"/>
                <w:sz w:val="24"/>
                <w:szCs w:val="24"/>
              </w:rPr>
            </w:pPr>
            <w:r w:rsidRPr="00652D0F">
              <w:rPr>
                <w:rFonts w:cstheme="minorHAnsi"/>
                <w:sz w:val="24"/>
                <w:szCs w:val="24"/>
              </w:rPr>
              <w:t xml:space="preserve">Yetkili Kişi Ad – </w:t>
            </w:r>
            <w:proofErr w:type="spellStart"/>
            <w:r w:rsidRPr="00652D0F">
              <w:rPr>
                <w:rFonts w:cstheme="minorHAnsi"/>
                <w:sz w:val="24"/>
                <w:szCs w:val="24"/>
              </w:rPr>
              <w:t>Soyad</w:t>
            </w:r>
            <w:proofErr w:type="spellEnd"/>
          </w:p>
        </w:tc>
        <w:tc>
          <w:tcPr>
            <w:tcW w:w="3118" w:type="dxa"/>
          </w:tcPr>
          <w:p w:rsidR="00D87F0E" w:rsidRPr="00652D0F" w:rsidRDefault="00D87F0E" w:rsidP="00DB530C">
            <w:pPr>
              <w:spacing w:line="360" w:lineRule="auto"/>
              <w:ind w:left="-250" w:firstLine="250"/>
              <w:jc w:val="center"/>
              <w:rPr>
                <w:rFonts w:cstheme="minorHAnsi"/>
                <w:sz w:val="24"/>
                <w:szCs w:val="24"/>
              </w:rPr>
            </w:pPr>
            <w:r w:rsidRPr="00652D0F">
              <w:rPr>
                <w:rFonts w:cstheme="minorHAnsi"/>
                <w:sz w:val="24"/>
                <w:szCs w:val="24"/>
              </w:rPr>
              <w:t xml:space="preserve">Yetkili Kişi Ad – </w:t>
            </w:r>
            <w:proofErr w:type="spellStart"/>
            <w:r w:rsidRPr="00652D0F">
              <w:rPr>
                <w:rFonts w:cstheme="minorHAnsi"/>
                <w:sz w:val="24"/>
                <w:szCs w:val="24"/>
              </w:rPr>
              <w:t>Soyad</w:t>
            </w:r>
            <w:proofErr w:type="spellEnd"/>
          </w:p>
        </w:tc>
      </w:tr>
      <w:tr w:rsidR="00D87F0E" w:rsidRPr="00652D0F" w:rsidTr="00DB530C">
        <w:tc>
          <w:tcPr>
            <w:tcW w:w="3119" w:type="dxa"/>
          </w:tcPr>
          <w:p w:rsidR="00D87F0E" w:rsidRPr="00652D0F" w:rsidRDefault="00D87F0E" w:rsidP="00DB530C">
            <w:pPr>
              <w:spacing w:line="360" w:lineRule="auto"/>
              <w:ind w:left="-250" w:firstLine="250"/>
              <w:jc w:val="center"/>
              <w:rPr>
                <w:rFonts w:cstheme="minorHAnsi"/>
                <w:sz w:val="24"/>
                <w:szCs w:val="24"/>
              </w:rPr>
            </w:pPr>
            <w:r w:rsidRPr="00652D0F">
              <w:rPr>
                <w:rFonts w:cstheme="minorHAnsi"/>
                <w:sz w:val="24"/>
                <w:szCs w:val="24"/>
              </w:rPr>
              <w:t xml:space="preserve">Kaşe/İmza </w:t>
            </w:r>
          </w:p>
        </w:tc>
        <w:tc>
          <w:tcPr>
            <w:tcW w:w="3260" w:type="dxa"/>
          </w:tcPr>
          <w:p w:rsidR="00D87F0E" w:rsidRPr="00652D0F" w:rsidRDefault="00D87F0E" w:rsidP="00DB530C">
            <w:pPr>
              <w:spacing w:line="360" w:lineRule="auto"/>
              <w:ind w:left="-250" w:firstLine="250"/>
              <w:jc w:val="center"/>
              <w:rPr>
                <w:rFonts w:cstheme="minorHAnsi"/>
                <w:sz w:val="24"/>
                <w:szCs w:val="24"/>
              </w:rPr>
            </w:pPr>
            <w:r w:rsidRPr="00652D0F">
              <w:rPr>
                <w:rFonts w:cstheme="minorHAnsi"/>
                <w:sz w:val="24"/>
                <w:szCs w:val="24"/>
              </w:rPr>
              <w:t>Kaşe/İmza</w:t>
            </w:r>
          </w:p>
        </w:tc>
        <w:tc>
          <w:tcPr>
            <w:tcW w:w="3118" w:type="dxa"/>
          </w:tcPr>
          <w:p w:rsidR="00D87F0E" w:rsidRPr="00652D0F" w:rsidRDefault="00D87F0E" w:rsidP="00DB530C">
            <w:pPr>
              <w:spacing w:line="360" w:lineRule="auto"/>
              <w:ind w:left="-250" w:firstLine="250"/>
              <w:jc w:val="center"/>
              <w:rPr>
                <w:rFonts w:cstheme="minorHAnsi"/>
                <w:sz w:val="24"/>
                <w:szCs w:val="24"/>
              </w:rPr>
            </w:pPr>
            <w:r w:rsidRPr="00652D0F">
              <w:rPr>
                <w:rFonts w:cstheme="minorHAnsi"/>
                <w:sz w:val="24"/>
                <w:szCs w:val="24"/>
              </w:rPr>
              <w:t>Kaşe/İmza</w:t>
            </w:r>
          </w:p>
        </w:tc>
      </w:tr>
    </w:tbl>
    <w:p w:rsidR="00FC77A5" w:rsidRDefault="00FC77A5"/>
    <w:sectPr w:rsidR="00FC77A5" w:rsidSect="00652D0F">
      <w:headerReference w:type="default" r:id="rId9"/>
      <w:footerReference w:type="default" r:id="rId10"/>
      <w:pgSz w:w="11906" w:h="16838"/>
      <w:pgMar w:top="1417" w:right="1417" w:bottom="1417" w:left="1417" w:header="425"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93D" w:rsidRDefault="0086793D" w:rsidP="00D87F0E">
      <w:pPr>
        <w:spacing w:before="0" w:after="0" w:line="240" w:lineRule="auto"/>
      </w:pPr>
      <w:r>
        <w:separator/>
      </w:r>
    </w:p>
  </w:endnote>
  <w:endnote w:type="continuationSeparator" w:id="0">
    <w:p w:rsidR="0086793D" w:rsidRDefault="0086793D" w:rsidP="00D87F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ource Sans Pro">
    <w:altName w:val="Cambria Math"/>
    <w:charset w:val="A2"/>
    <w:family w:val="swiss"/>
    <w:pitch w:val="variable"/>
    <w:sig w:usb0="600002F7" w:usb1="02000001" w:usb2="00000000" w:usb3="00000000" w:csb0="0000019F" w:csb1="00000000"/>
  </w:font>
  <w:font w:name="Source Sans Pro Light">
    <w:altName w:val="Arial"/>
    <w:charset w:val="A2"/>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5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5118"/>
      <w:gridCol w:w="5088"/>
    </w:tblGrid>
    <w:tr w:rsidR="00652D0F" w:rsidTr="0016048D">
      <w:trPr>
        <w:cantSplit/>
        <w:trHeight w:val="434"/>
      </w:trPr>
      <w:tc>
        <w:tcPr>
          <w:tcW w:w="5118" w:type="dxa"/>
          <w:vAlign w:val="center"/>
          <w:hideMark/>
        </w:tcPr>
        <w:p w:rsidR="00652D0F" w:rsidRDefault="00652D0F" w:rsidP="00652D0F">
          <w:pPr>
            <w:pStyle w:val="AltBilgi"/>
            <w:jc w:val="center"/>
            <w:rPr>
              <w:rFonts w:ascii="Calibri" w:hAnsi="Calibri" w:cs="Calibri"/>
              <w:b/>
              <w:sz w:val="18"/>
              <w:lang w:val="de-DE"/>
            </w:rPr>
          </w:pPr>
          <w:proofErr w:type="spellStart"/>
          <w:r>
            <w:rPr>
              <w:rFonts w:ascii="Calibri" w:hAnsi="Calibri" w:cs="Calibri"/>
              <w:b/>
              <w:sz w:val="18"/>
              <w:lang w:val="de-DE"/>
            </w:rPr>
            <w:t>Hazırlayan</w:t>
          </w:r>
          <w:proofErr w:type="spellEnd"/>
          <w:r>
            <w:rPr>
              <w:rFonts w:ascii="Calibri" w:hAnsi="Calibri" w:cs="Calibri"/>
              <w:b/>
              <w:sz w:val="18"/>
              <w:lang w:val="de-DE"/>
            </w:rPr>
            <w:t xml:space="preserve">: BGYS </w:t>
          </w:r>
          <w:proofErr w:type="spellStart"/>
          <w:r>
            <w:rPr>
              <w:rFonts w:ascii="Calibri" w:hAnsi="Calibri" w:cs="Calibri"/>
              <w:b/>
              <w:sz w:val="18"/>
              <w:lang w:val="de-DE"/>
            </w:rPr>
            <w:t>Yönetim</w:t>
          </w:r>
          <w:proofErr w:type="spellEnd"/>
          <w:r>
            <w:rPr>
              <w:rFonts w:ascii="Calibri" w:hAnsi="Calibri" w:cs="Calibri"/>
              <w:b/>
              <w:sz w:val="18"/>
              <w:lang w:val="de-DE"/>
            </w:rPr>
            <w:t xml:space="preserve"> </w:t>
          </w:r>
          <w:proofErr w:type="spellStart"/>
          <w:r>
            <w:rPr>
              <w:rFonts w:ascii="Calibri" w:hAnsi="Calibri" w:cs="Calibri"/>
              <w:b/>
              <w:sz w:val="18"/>
              <w:lang w:val="de-DE"/>
            </w:rPr>
            <w:t>Temsilci</w:t>
          </w:r>
          <w:proofErr w:type="spellEnd"/>
          <w:r>
            <w:rPr>
              <w:rFonts w:ascii="Calibri" w:hAnsi="Calibri" w:cs="Calibri"/>
              <w:b/>
              <w:sz w:val="18"/>
              <w:lang w:val="de-DE"/>
            </w:rPr>
            <w:t xml:space="preserve"> </w:t>
          </w:r>
          <w:proofErr w:type="spellStart"/>
          <w:r>
            <w:rPr>
              <w:rFonts w:ascii="Calibri" w:hAnsi="Calibri" w:cs="Calibri"/>
              <w:b/>
              <w:sz w:val="18"/>
              <w:lang w:val="de-DE"/>
            </w:rPr>
            <w:t>Yardımcısı</w:t>
          </w:r>
          <w:proofErr w:type="spellEnd"/>
        </w:p>
      </w:tc>
      <w:tc>
        <w:tcPr>
          <w:tcW w:w="5088" w:type="dxa"/>
          <w:vAlign w:val="center"/>
          <w:hideMark/>
        </w:tcPr>
        <w:p w:rsidR="00652D0F" w:rsidRDefault="00652D0F" w:rsidP="00652D0F">
          <w:pPr>
            <w:pStyle w:val="AltBilgi"/>
            <w:jc w:val="center"/>
          </w:pPr>
          <w:r>
            <w:rPr>
              <w:rFonts w:ascii="Calibri" w:hAnsi="Calibri" w:cs="Calibri"/>
              <w:b/>
              <w:sz w:val="18"/>
            </w:rPr>
            <w:t xml:space="preserve">Onaylayan: </w:t>
          </w:r>
          <w:r>
            <w:rPr>
              <w:rFonts w:ascii="Calibri" w:hAnsi="Calibri" w:cs="Calibri"/>
              <w:b/>
              <w:sz w:val="18"/>
              <w:lang w:val="de-DE"/>
            </w:rPr>
            <w:t xml:space="preserve">BGYS </w:t>
          </w:r>
          <w:proofErr w:type="spellStart"/>
          <w:r>
            <w:rPr>
              <w:rFonts w:ascii="Calibri" w:hAnsi="Calibri" w:cs="Calibri"/>
              <w:b/>
              <w:sz w:val="18"/>
              <w:lang w:val="de-DE"/>
            </w:rPr>
            <w:t>Yöneticisi</w:t>
          </w:r>
          <w:proofErr w:type="spellEnd"/>
        </w:p>
      </w:tc>
    </w:tr>
    <w:tr w:rsidR="00652D0F" w:rsidTr="0016048D">
      <w:trPr>
        <w:cantSplit/>
        <w:trHeight w:val="227"/>
      </w:trPr>
      <w:tc>
        <w:tcPr>
          <w:tcW w:w="5118" w:type="dxa"/>
          <w:vAlign w:val="center"/>
        </w:tcPr>
        <w:p w:rsidR="00652D0F" w:rsidRDefault="00652D0F" w:rsidP="00652D0F">
          <w:pPr>
            <w:pStyle w:val="AltBilgi"/>
            <w:jc w:val="center"/>
            <w:rPr>
              <w:rFonts w:ascii="Calibri" w:hAnsi="Calibri" w:cs="Calibri"/>
              <w:sz w:val="18"/>
              <w:lang w:val="de-DE"/>
            </w:rPr>
          </w:pPr>
        </w:p>
        <w:p w:rsidR="00652D0F" w:rsidRDefault="00652D0F" w:rsidP="00652D0F">
          <w:pPr>
            <w:pStyle w:val="AltBilgi"/>
            <w:rPr>
              <w:rFonts w:ascii="Calibri" w:hAnsi="Calibri" w:cs="Calibri"/>
              <w:sz w:val="18"/>
              <w:lang w:val="de-DE"/>
            </w:rPr>
          </w:pPr>
        </w:p>
      </w:tc>
      <w:tc>
        <w:tcPr>
          <w:tcW w:w="5088" w:type="dxa"/>
          <w:vAlign w:val="center"/>
        </w:tcPr>
        <w:p w:rsidR="00652D0F" w:rsidRDefault="00652D0F" w:rsidP="00652D0F">
          <w:pPr>
            <w:pStyle w:val="AltBilgi"/>
            <w:jc w:val="center"/>
            <w:rPr>
              <w:rFonts w:ascii="Calibri" w:hAnsi="Calibri" w:cs="Calibri"/>
              <w:sz w:val="18"/>
            </w:rPr>
          </w:pPr>
        </w:p>
      </w:tc>
    </w:tr>
  </w:tbl>
  <w:p w:rsidR="00D87F0E" w:rsidRPr="00652D0F" w:rsidRDefault="00D87F0E" w:rsidP="00652D0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93D" w:rsidRDefault="0086793D" w:rsidP="00D87F0E">
      <w:pPr>
        <w:spacing w:before="0" w:after="0" w:line="240" w:lineRule="auto"/>
      </w:pPr>
      <w:r>
        <w:separator/>
      </w:r>
    </w:p>
  </w:footnote>
  <w:footnote w:type="continuationSeparator" w:id="0">
    <w:p w:rsidR="0086793D" w:rsidRDefault="0086793D" w:rsidP="00D87F0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69" w:type="dxa"/>
      <w:tblInd w:w="-6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538"/>
      <w:gridCol w:w="4653"/>
      <w:gridCol w:w="1442"/>
      <w:gridCol w:w="1536"/>
    </w:tblGrid>
    <w:tr w:rsidR="00652D0F" w:rsidTr="00652D0F">
      <w:trPr>
        <w:trHeight w:val="240"/>
      </w:trPr>
      <w:tc>
        <w:tcPr>
          <w:tcW w:w="2538" w:type="dxa"/>
          <w:vMerge w:val="restart"/>
          <w:vAlign w:val="center"/>
          <w:hideMark/>
        </w:tcPr>
        <w:p w:rsidR="00652D0F" w:rsidRDefault="00652D0F" w:rsidP="00652D0F">
          <w:pPr>
            <w:pStyle w:val="GvdeMetni"/>
            <w:jc w:val="center"/>
            <w:rPr>
              <w:rFonts w:cs="Arial"/>
              <w:sz w:val="20"/>
            </w:rPr>
          </w:pPr>
          <w:r>
            <w:rPr>
              <w:rFonts w:cs="Arial"/>
              <w:noProof/>
              <w:sz w:val="20"/>
              <w:lang w:eastAsia="tr-TR"/>
            </w:rPr>
            <w:drawing>
              <wp:inline distT="0" distB="0" distL="0" distR="0" wp14:anchorId="4493B36A" wp14:editId="7156C48B">
                <wp:extent cx="1194179" cy="944710"/>
                <wp:effectExtent l="0" t="0" r="6350" b="825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png"/>
                        <pic:cNvPicPr/>
                      </pic:nvPicPr>
                      <pic:blipFill>
                        <a:blip r:embed="rId1">
                          <a:extLst>
                            <a:ext uri="{28A0092B-C50C-407E-A947-70E740481C1C}">
                              <a14:useLocalDpi xmlns:a14="http://schemas.microsoft.com/office/drawing/2010/main" val="0"/>
                            </a:ext>
                          </a:extLst>
                        </a:blip>
                        <a:stretch>
                          <a:fillRect/>
                        </a:stretch>
                      </pic:blipFill>
                      <pic:spPr>
                        <a:xfrm>
                          <a:off x="0" y="0"/>
                          <a:ext cx="1221097" cy="966004"/>
                        </a:xfrm>
                        <a:prstGeom prst="rect">
                          <a:avLst/>
                        </a:prstGeom>
                      </pic:spPr>
                    </pic:pic>
                  </a:graphicData>
                </a:graphic>
              </wp:inline>
            </w:drawing>
          </w:r>
        </w:p>
      </w:tc>
      <w:tc>
        <w:tcPr>
          <w:tcW w:w="4653" w:type="dxa"/>
          <w:vMerge w:val="restart"/>
          <w:vAlign w:val="center"/>
          <w:hideMark/>
        </w:tcPr>
        <w:p w:rsidR="00652D0F" w:rsidRPr="00652D0F" w:rsidRDefault="00652D0F" w:rsidP="00652D0F">
          <w:pPr>
            <w:jc w:val="center"/>
            <w:rPr>
              <w:rFonts w:cstheme="minorHAnsi"/>
              <w:b/>
            </w:rPr>
          </w:pPr>
          <w:r w:rsidRPr="00652D0F">
            <w:rPr>
              <w:rFonts w:cstheme="minorHAnsi"/>
              <w:b/>
              <w:sz w:val="24"/>
              <w:szCs w:val="24"/>
            </w:rPr>
            <w:t>ARKA KAPI TAAHHÜTNAMESİ</w:t>
          </w:r>
        </w:p>
      </w:tc>
      <w:tc>
        <w:tcPr>
          <w:tcW w:w="1442" w:type="dxa"/>
          <w:vAlign w:val="center"/>
          <w:hideMark/>
        </w:tcPr>
        <w:p w:rsidR="00652D0F" w:rsidRPr="00005533" w:rsidRDefault="00652D0F" w:rsidP="00652D0F">
          <w:pPr>
            <w:pStyle w:val="GvdeMetni"/>
            <w:spacing w:before="40"/>
            <w:jc w:val="center"/>
            <w:rPr>
              <w:rFonts w:ascii="Calibri" w:hAnsi="Calibri" w:cs="Calibri"/>
              <w:b/>
              <w:sz w:val="18"/>
              <w:szCs w:val="16"/>
            </w:rPr>
          </w:pPr>
          <w:r w:rsidRPr="00005533">
            <w:rPr>
              <w:rFonts w:ascii="Calibri" w:hAnsi="Calibri" w:cs="Calibri"/>
              <w:b/>
              <w:sz w:val="18"/>
              <w:szCs w:val="16"/>
            </w:rPr>
            <w:t>Doküman No</w:t>
          </w:r>
        </w:p>
      </w:tc>
      <w:tc>
        <w:tcPr>
          <w:tcW w:w="1536" w:type="dxa"/>
          <w:vAlign w:val="center"/>
          <w:hideMark/>
        </w:tcPr>
        <w:p w:rsidR="00652D0F" w:rsidRPr="00191E03" w:rsidRDefault="00652D0F" w:rsidP="00652D0F">
          <w:pPr>
            <w:autoSpaceDE w:val="0"/>
            <w:autoSpaceDN w:val="0"/>
            <w:adjustRightInd w:val="0"/>
            <w:spacing w:before="40" w:after="0" w:line="256" w:lineRule="auto"/>
            <w:jc w:val="center"/>
            <w:rPr>
              <w:rFonts w:ascii="Calibri" w:eastAsia="Times New Roman" w:hAnsi="Calibri" w:cs="Calibri"/>
              <w:sz w:val="18"/>
              <w:szCs w:val="16"/>
            </w:rPr>
          </w:pPr>
          <w:r>
            <w:rPr>
              <w:rFonts w:ascii="Calibri" w:eastAsia="Times New Roman" w:hAnsi="Calibri" w:cs="Calibri"/>
              <w:sz w:val="18"/>
              <w:szCs w:val="16"/>
            </w:rPr>
            <w:t>BGYS-THH04</w:t>
          </w:r>
        </w:p>
      </w:tc>
    </w:tr>
    <w:tr w:rsidR="00652D0F" w:rsidTr="00652D0F">
      <w:trPr>
        <w:trHeight w:val="240"/>
      </w:trPr>
      <w:tc>
        <w:tcPr>
          <w:tcW w:w="2538" w:type="dxa"/>
          <w:vMerge/>
          <w:vAlign w:val="center"/>
        </w:tcPr>
        <w:p w:rsidR="00652D0F" w:rsidRDefault="00652D0F" w:rsidP="00652D0F">
          <w:pPr>
            <w:pStyle w:val="GvdeMetni"/>
            <w:spacing w:before="180"/>
            <w:jc w:val="center"/>
            <w:rPr>
              <w:rFonts w:cs="Arial"/>
              <w:noProof/>
              <w:sz w:val="20"/>
            </w:rPr>
          </w:pPr>
        </w:p>
      </w:tc>
      <w:tc>
        <w:tcPr>
          <w:tcW w:w="4653" w:type="dxa"/>
          <w:vMerge/>
          <w:vAlign w:val="center"/>
        </w:tcPr>
        <w:p w:rsidR="00652D0F" w:rsidRDefault="00652D0F" w:rsidP="00652D0F">
          <w:pPr>
            <w:jc w:val="center"/>
            <w:rPr>
              <w:rFonts w:ascii="Calibri" w:hAnsi="Calibri" w:cs="Arial"/>
              <w:b/>
            </w:rPr>
          </w:pPr>
        </w:p>
      </w:tc>
      <w:tc>
        <w:tcPr>
          <w:tcW w:w="1442" w:type="dxa"/>
          <w:vAlign w:val="center"/>
        </w:tcPr>
        <w:p w:rsidR="00652D0F" w:rsidRPr="00005533" w:rsidRDefault="00652D0F" w:rsidP="00652D0F">
          <w:pPr>
            <w:pStyle w:val="GvdeMetni"/>
            <w:spacing w:before="40"/>
            <w:jc w:val="center"/>
            <w:rPr>
              <w:rFonts w:ascii="Calibri" w:hAnsi="Calibri" w:cs="Calibri"/>
              <w:b/>
              <w:sz w:val="18"/>
              <w:szCs w:val="16"/>
            </w:rPr>
          </w:pPr>
          <w:r w:rsidRPr="00005533">
            <w:rPr>
              <w:rFonts w:cstheme="minorHAnsi"/>
              <w:b/>
              <w:sz w:val="18"/>
              <w:szCs w:val="16"/>
            </w:rPr>
            <w:t>Yayın Tarihi</w:t>
          </w:r>
        </w:p>
      </w:tc>
      <w:tc>
        <w:tcPr>
          <w:tcW w:w="1536" w:type="dxa"/>
          <w:vAlign w:val="center"/>
        </w:tcPr>
        <w:p w:rsidR="00652D0F" w:rsidRPr="00191E03" w:rsidRDefault="00652D0F" w:rsidP="00652D0F">
          <w:pPr>
            <w:autoSpaceDE w:val="0"/>
            <w:autoSpaceDN w:val="0"/>
            <w:adjustRightInd w:val="0"/>
            <w:spacing w:before="40" w:after="0" w:line="256" w:lineRule="auto"/>
            <w:jc w:val="center"/>
            <w:rPr>
              <w:rFonts w:ascii="Calibri" w:eastAsia="Times New Roman" w:hAnsi="Calibri" w:cs="Calibri"/>
              <w:sz w:val="18"/>
              <w:szCs w:val="16"/>
            </w:rPr>
          </w:pPr>
          <w:r>
            <w:rPr>
              <w:rFonts w:ascii="Calibri" w:eastAsia="Times New Roman" w:hAnsi="Calibri" w:cs="Calibri"/>
              <w:sz w:val="18"/>
              <w:szCs w:val="16"/>
            </w:rPr>
            <w:t>20.11.2023</w:t>
          </w:r>
        </w:p>
      </w:tc>
    </w:tr>
    <w:tr w:rsidR="00652D0F" w:rsidTr="00652D0F">
      <w:trPr>
        <w:trHeight w:val="240"/>
      </w:trPr>
      <w:tc>
        <w:tcPr>
          <w:tcW w:w="2538" w:type="dxa"/>
          <w:vMerge/>
          <w:vAlign w:val="center"/>
          <w:hideMark/>
        </w:tcPr>
        <w:p w:rsidR="00652D0F" w:rsidRDefault="00652D0F" w:rsidP="00652D0F">
          <w:pPr>
            <w:rPr>
              <w:rFonts w:cs="Arial"/>
              <w:sz w:val="20"/>
            </w:rPr>
          </w:pPr>
        </w:p>
      </w:tc>
      <w:tc>
        <w:tcPr>
          <w:tcW w:w="4653" w:type="dxa"/>
          <w:vMerge/>
          <w:vAlign w:val="center"/>
          <w:hideMark/>
        </w:tcPr>
        <w:p w:rsidR="00652D0F" w:rsidRDefault="00652D0F" w:rsidP="00652D0F">
          <w:pPr>
            <w:rPr>
              <w:rFonts w:cs="Arial"/>
              <w:b/>
              <w:sz w:val="28"/>
              <w:szCs w:val="20"/>
            </w:rPr>
          </w:pPr>
        </w:p>
      </w:tc>
      <w:tc>
        <w:tcPr>
          <w:tcW w:w="1442" w:type="dxa"/>
          <w:vAlign w:val="center"/>
          <w:hideMark/>
        </w:tcPr>
        <w:p w:rsidR="00652D0F" w:rsidRPr="00005533" w:rsidRDefault="00652D0F" w:rsidP="00652D0F">
          <w:pPr>
            <w:pStyle w:val="GvdeMetni"/>
            <w:spacing w:before="40"/>
            <w:jc w:val="center"/>
            <w:rPr>
              <w:rFonts w:ascii="Calibri" w:hAnsi="Calibri" w:cs="Calibri"/>
              <w:b/>
              <w:sz w:val="18"/>
              <w:szCs w:val="16"/>
            </w:rPr>
          </w:pPr>
          <w:r w:rsidRPr="00005533">
            <w:rPr>
              <w:rFonts w:ascii="Calibri" w:hAnsi="Calibri" w:cs="Calibri"/>
              <w:b/>
              <w:sz w:val="18"/>
              <w:szCs w:val="16"/>
            </w:rPr>
            <w:t>Revizyon Tarihi</w:t>
          </w:r>
        </w:p>
      </w:tc>
      <w:tc>
        <w:tcPr>
          <w:tcW w:w="1536" w:type="dxa"/>
          <w:vAlign w:val="center"/>
          <w:hideMark/>
        </w:tcPr>
        <w:p w:rsidR="00652D0F" w:rsidRPr="00191E03" w:rsidRDefault="00652D0F" w:rsidP="00652D0F">
          <w:pPr>
            <w:autoSpaceDE w:val="0"/>
            <w:autoSpaceDN w:val="0"/>
            <w:adjustRightInd w:val="0"/>
            <w:spacing w:before="40" w:after="0" w:line="256" w:lineRule="auto"/>
            <w:jc w:val="center"/>
            <w:rPr>
              <w:rFonts w:ascii="Calibri" w:eastAsia="Times New Roman" w:hAnsi="Calibri" w:cs="Calibri"/>
              <w:sz w:val="18"/>
              <w:szCs w:val="16"/>
            </w:rPr>
          </w:pPr>
          <w:r>
            <w:rPr>
              <w:rFonts w:ascii="Calibri" w:eastAsia="Times New Roman" w:hAnsi="Calibri" w:cs="Calibri"/>
              <w:sz w:val="18"/>
              <w:szCs w:val="16"/>
            </w:rPr>
            <w:t>-</w:t>
          </w:r>
        </w:p>
      </w:tc>
    </w:tr>
    <w:tr w:rsidR="00652D0F" w:rsidTr="00652D0F">
      <w:trPr>
        <w:trHeight w:val="240"/>
      </w:trPr>
      <w:tc>
        <w:tcPr>
          <w:tcW w:w="2538" w:type="dxa"/>
          <w:vMerge/>
          <w:vAlign w:val="center"/>
          <w:hideMark/>
        </w:tcPr>
        <w:p w:rsidR="00652D0F" w:rsidRDefault="00652D0F" w:rsidP="00652D0F">
          <w:pPr>
            <w:rPr>
              <w:rFonts w:cs="Arial"/>
              <w:sz w:val="20"/>
            </w:rPr>
          </w:pPr>
        </w:p>
      </w:tc>
      <w:tc>
        <w:tcPr>
          <w:tcW w:w="4653" w:type="dxa"/>
          <w:vMerge/>
          <w:vAlign w:val="center"/>
          <w:hideMark/>
        </w:tcPr>
        <w:p w:rsidR="00652D0F" w:rsidRDefault="00652D0F" w:rsidP="00652D0F">
          <w:pPr>
            <w:rPr>
              <w:rFonts w:cs="Arial"/>
              <w:b/>
              <w:sz w:val="28"/>
              <w:szCs w:val="20"/>
            </w:rPr>
          </w:pPr>
        </w:p>
      </w:tc>
      <w:tc>
        <w:tcPr>
          <w:tcW w:w="1442" w:type="dxa"/>
          <w:vAlign w:val="center"/>
          <w:hideMark/>
        </w:tcPr>
        <w:p w:rsidR="00652D0F" w:rsidRPr="00005533" w:rsidRDefault="00652D0F" w:rsidP="00652D0F">
          <w:pPr>
            <w:pStyle w:val="GvdeMetni"/>
            <w:spacing w:before="40"/>
            <w:jc w:val="center"/>
            <w:rPr>
              <w:rFonts w:ascii="Calibri" w:hAnsi="Calibri" w:cs="Calibri"/>
              <w:b/>
              <w:sz w:val="18"/>
              <w:szCs w:val="16"/>
            </w:rPr>
          </w:pPr>
          <w:r w:rsidRPr="00005533">
            <w:rPr>
              <w:rFonts w:ascii="Calibri" w:hAnsi="Calibri" w:cs="Calibri"/>
              <w:b/>
              <w:sz w:val="18"/>
              <w:szCs w:val="16"/>
            </w:rPr>
            <w:t>Revizyon No</w:t>
          </w:r>
        </w:p>
      </w:tc>
      <w:tc>
        <w:tcPr>
          <w:tcW w:w="1536" w:type="dxa"/>
          <w:vAlign w:val="center"/>
          <w:hideMark/>
        </w:tcPr>
        <w:p w:rsidR="00652D0F" w:rsidRPr="00191E03" w:rsidRDefault="00652D0F" w:rsidP="00652D0F">
          <w:pPr>
            <w:autoSpaceDE w:val="0"/>
            <w:autoSpaceDN w:val="0"/>
            <w:adjustRightInd w:val="0"/>
            <w:spacing w:before="40" w:after="0" w:line="256" w:lineRule="auto"/>
            <w:jc w:val="center"/>
            <w:rPr>
              <w:rFonts w:ascii="Calibri" w:eastAsia="Times New Roman" w:hAnsi="Calibri" w:cs="Calibri"/>
              <w:sz w:val="18"/>
              <w:szCs w:val="16"/>
            </w:rPr>
          </w:pPr>
          <w:r>
            <w:rPr>
              <w:rFonts w:ascii="Calibri" w:eastAsia="Times New Roman" w:hAnsi="Calibri" w:cs="Calibri"/>
              <w:sz w:val="18"/>
              <w:szCs w:val="16"/>
            </w:rPr>
            <w:t>0</w:t>
          </w:r>
        </w:p>
      </w:tc>
    </w:tr>
    <w:tr w:rsidR="00652D0F" w:rsidTr="00652D0F">
      <w:trPr>
        <w:trHeight w:val="240"/>
      </w:trPr>
      <w:tc>
        <w:tcPr>
          <w:tcW w:w="2538" w:type="dxa"/>
          <w:vMerge/>
          <w:vAlign w:val="center"/>
          <w:hideMark/>
        </w:tcPr>
        <w:p w:rsidR="00652D0F" w:rsidRDefault="00652D0F" w:rsidP="00652D0F">
          <w:pPr>
            <w:rPr>
              <w:rFonts w:cs="Arial"/>
              <w:sz w:val="20"/>
            </w:rPr>
          </w:pPr>
        </w:p>
      </w:tc>
      <w:tc>
        <w:tcPr>
          <w:tcW w:w="4653" w:type="dxa"/>
          <w:vMerge/>
          <w:vAlign w:val="center"/>
          <w:hideMark/>
        </w:tcPr>
        <w:p w:rsidR="00652D0F" w:rsidRDefault="00652D0F" w:rsidP="00652D0F">
          <w:pPr>
            <w:rPr>
              <w:rFonts w:cs="Arial"/>
              <w:b/>
              <w:sz w:val="28"/>
              <w:szCs w:val="20"/>
            </w:rPr>
          </w:pPr>
        </w:p>
      </w:tc>
      <w:tc>
        <w:tcPr>
          <w:tcW w:w="1442" w:type="dxa"/>
          <w:vAlign w:val="center"/>
          <w:hideMark/>
        </w:tcPr>
        <w:p w:rsidR="00652D0F" w:rsidRPr="00005533" w:rsidRDefault="00652D0F" w:rsidP="00652D0F">
          <w:pPr>
            <w:pStyle w:val="GvdeMetni"/>
            <w:spacing w:before="40"/>
            <w:jc w:val="center"/>
            <w:rPr>
              <w:rFonts w:ascii="Calibri" w:hAnsi="Calibri" w:cs="Calibri"/>
              <w:b/>
              <w:sz w:val="18"/>
              <w:szCs w:val="16"/>
            </w:rPr>
          </w:pPr>
          <w:r w:rsidRPr="00005533">
            <w:rPr>
              <w:rFonts w:ascii="Calibri" w:hAnsi="Calibri" w:cs="Calibri"/>
              <w:b/>
              <w:sz w:val="18"/>
              <w:szCs w:val="16"/>
            </w:rPr>
            <w:t>Sayfa No</w:t>
          </w:r>
        </w:p>
      </w:tc>
      <w:tc>
        <w:tcPr>
          <w:tcW w:w="1536" w:type="dxa"/>
          <w:vAlign w:val="center"/>
          <w:hideMark/>
        </w:tcPr>
        <w:p w:rsidR="00652D0F" w:rsidRPr="000A2DED" w:rsidRDefault="00652D0F" w:rsidP="00652D0F">
          <w:pPr>
            <w:pStyle w:val="GvdeMetni"/>
            <w:spacing w:before="40"/>
            <w:jc w:val="center"/>
            <w:rPr>
              <w:rFonts w:ascii="Calibri" w:hAnsi="Calibri" w:cs="Calibri"/>
              <w:sz w:val="18"/>
              <w:szCs w:val="16"/>
            </w:rPr>
          </w:pPr>
          <w:r w:rsidRPr="000A2DED">
            <w:rPr>
              <w:rFonts w:ascii="Calibri" w:hAnsi="Calibri" w:cs="Calibri"/>
              <w:bCs/>
              <w:sz w:val="18"/>
              <w:szCs w:val="16"/>
            </w:rPr>
            <w:fldChar w:fldCharType="begin"/>
          </w:r>
          <w:r w:rsidRPr="000A2DED">
            <w:rPr>
              <w:rFonts w:ascii="Calibri" w:hAnsi="Calibri" w:cs="Calibri"/>
              <w:bCs/>
              <w:sz w:val="18"/>
              <w:szCs w:val="16"/>
            </w:rPr>
            <w:instrText>PAGE  \* Arabic  \* MERGEFORMAT</w:instrText>
          </w:r>
          <w:r w:rsidRPr="000A2DED">
            <w:rPr>
              <w:rFonts w:ascii="Calibri" w:hAnsi="Calibri" w:cs="Calibri"/>
              <w:bCs/>
              <w:sz w:val="18"/>
              <w:szCs w:val="16"/>
            </w:rPr>
            <w:fldChar w:fldCharType="separate"/>
          </w:r>
          <w:r w:rsidR="00984A19">
            <w:rPr>
              <w:rFonts w:ascii="Calibri" w:hAnsi="Calibri" w:cs="Calibri"/>
              <w:bCs/>
              <w:noProof/>
              <w:sz w:val="18"/>
              <w:szCs w:val="16"/>
            </w:rPr>
            <w:t>1</w:t>
          </w:r>
          <w:r w:rsidRPr="000A2DED">
            <w:rPr>
              <w:rFonts w:ascii="Calibri" w:hAnsi="Calibri" w:cs="Calibri"/>
              <w:bCs/>
              <w:sz w:val="18"/>
              <w:szCs w:val="16"/>
            </w:rPr>
            <w:fldChar w:fldCharType="end"/>
          </w:r>
          <w:r w:rsidRPr="000A2DED">
            <w:rPr>
              <w:rFonts w:ascii="Calibri" w:hAnsi="Calibri" w:cs="Calibri"/>
              <w:sz w:val="18"/>
              <w:szCs w:val="16"/>
            </w:rPr>
            <w:t xml:space="preserve"> / </w:t>
          </w:r>
          <w:fldSimple w:instr="NUMPAGES  \* Arabic  \* MERGEFORMAT">
            <w:r w:rsidR="00984A19" w:rsidRPr="00984A19">
              <w:rPr>
                <w:rFonts w:ascii="Calibri" w:hAnsi="Calibri" w:cs="Calibri"/>
                <w:bCs/>
                <w:noProof/>
                <w:sz w:val="18"/>
                <w:szCs w:val="16"/>
              </w:rPr>
              <w:t>3</w:t>
            </w:r>
          </w:fldSimple>
        </w:p>
      </w:tc>
    </w:tr>
  </w:tbl>
  <w:p w:rsidR="00425C2E" w:rsidRDefault="00425C2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81DB0"/>
    <w:multiLevelType w:val="multilevel"/>
    <w:tmpl w:val="9BC41C6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CDB"/>
    <w:rsid w:val="002359E2"/>
    <w:rsid w:val="00425C2E"/>
    <w:rsid w:val="00652D0F"/>
    <w:rsid w:val="00740560"/>
    <w:rsid w:val="007A19B7"/>
    <w:rsid w:val="0080029A"/>
    <w:rsid w:val="0086793D"/>
    <w:rsid w:val="0097695B"/>
    <w:rsid w:val="0098060C"/>
    <w:rsid w:val="00984A19"/>
    <w:rsid w:val="00A6338B"/>
    <w:rsid w:val="00B5115B"/>
    <w:rsid w:val="00BA097E"/>
    <w:rsid w:val="00C96CDB"/>
    <w:rsid w:val="00D87F0E"/>
    <w:rsid w:val="00E4765E"/>
    <w:rsid w:val="00F35145"/>
    <w:rsid w:val="00F476E6"/>
    <w:rsid w:val="00FC77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C146EF"/>
  <w15:chartTrackingRefBased/>
  <w15:docId w15:val="{A59EC44F-5E12-459A-B5CD-7CC9B4F14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F0E"/>
    <w:pPr>
      <w:spacing w:before="120" w:after="120" w:line="288" w:lineRule="auto"/>
      <w:jc w:val="both"/>
    </w:pPr>
  </w:style>
  <w:style w:type="paragraph" w:styleId="Balk1">
    <w:name w:val="heading 1"/>
    <w:basedOn w:val="Normal"/>
    <w:next w:val="Normal"/>
    <w:link w:val="Balk1Char"/>
    <w:uiPriority w:val="9"/>
    <w:qFormat/>
    <w:rsid w:val="00D87F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suzBalkChar">
    <w:name w:val="Nosuz Başlık Char"/>
    <w:basedOn w:val="VarsaylanParagrafYazTipi"/>
    <w:link w:val="NosuzBalk"/>
    <w:qFormat/>
    <w:rsid w:val="00D87F0E"/>
    <w:rPr>
      <w:rFonts w:ascii="Arial" w:hAnsi="Arial" w:cs="Arial"/>
      <w:b/>
      <w:sz w:val="28"/>
      <w:szCs w:val="20"/>
    </w:rPr>
  </w:style>
  <w:style w:type="character" w:customStyle="1" w:styleId="ListeParagrafChar">
    <w:name w:val="Liste Paragraf Char"/>
    <w:link w:val="ListeParagraf"/>
    <w:uiPriority w:val="34"/>
    <w:qFormat/>
    <w:locked/>
    <w:rsid w:val="00D87F0E"/>
    <w:rPr>
      <w:rFonts w:ascii="Arial" w:eastAsia="Times New Roman" w:hAnsi="Arial" w:cs="Times New Roman"/>
      <w:sz w:val="24"/>
      <w:szCs w:val="24"/>
    </w:rPr>
  </w:style>
  <w:style w:type="paragraph" w:styleId="ListeParagraf">
    <w:name w:val="List Paragraph"/>
    <w:basedOn w:val="Normal"/>
    <w:link w:val="ListeParagrafChar"/>
    <w:uiPriority w:val="34"/>
    <w:qFormat/>
    <w:rsid w:val="00D87F0E"/>
    <w:pPr>
      <w:spacing w:after="0" w:line="240" w:lineRule="auto"/>
      <w:ind w:left="708"/>
    </w:pPr>
    <w:rPr>
      <w:rFonts w:ascii="Arial" w:eastAsia="Times New Roman" w:hAnsi="Arial" w:cs="Times New Roman"/>
      <w:sz w:val="24"/>
      <w:szCs w:val="24"/>
    </w:rPr>
  </w:style>
  <w:style w:type="paragraph" w:customStyle="1" w:styleId="NosuzBalk">
    <w:name w:val="Nosuz Başlık"/>
    <w:basedOn w:val="Balk1"/>
    <w:link w:val="NosuzBalkChar"/>
    <w:qFormat/>
    <w:rsid w:val="00D87F0E"/>
    <w:pPr>
      <w:spacing w:before="480" w:after="240" w:line="240" w:lineRule="auto"/>
      <w:jc w:val="left"/>
    </w:pPr>
    <w:rPr>
      <w:rFonts w:ascii="Arial" w:eastAsiaTheme="minorHAnsi" w:hAnsi="Arial" w:cs="Arial"/>
      <w:b/>
      <w:color w:val="auto"/>
      <w:sz w:val="28"/>
      <w:szCs w:val="20"/>
    </w:rPr>
  </w:style>
  <w:style w:type="paragraph" w:customStyle="1" w:styleId="11">
    <w:name w:val="11"/>
    <w:basedOn w:val="GvdeMetni"/>
    <w:link w:val="11Char"/>
    <w:qFormat/>
    <w:rsid w:val="00D87F0E"/>
    <w:pPr>
      <w:spacing w:before="160" w:after="160" w:line="240" w:lineRule="auto"/>
    </w:pPr>
    <w:rPr>
      <w:rFonts w:ascii="Source Sans Pro" w:eastAsia="Times New Roman" w:hAnsi="Source Sans Pro" w:cs="Times New Roman"/>
    </w:rPr>
  </w:style>
  <w:style w:type="paragraph" w:customStyle="1" w:styleId="9Ara6">
    <w:name w:val="9 Ara6"/>
    <w:link w:val="9Ara6Char"/>
    <w:autoRedefine/>
    <w:qFormat/>
    <w:rsid w:val="00D87F0E"/>
    <w:pPr>
      <w:keepNext/>
      <w:keepLines/>
      <w:spacing w:before="138" w:after="138" w:line="240" w:lineRule="auto"/>
      <w:jc w:val="both"/>
    </w:pPr>
    <w:rPr>
      <w:rFonts w:ascii="Source Sans Pro" w:eastAsia="Calibri" w:hAnsi="Source Sans Pro" w:cs="Times New Roman"/>
      <w:color w:val="000000" w:themeColor="text1"/>
      <w:sz w:val="18"/>
      <w:szCs w:val="24"/>
      <w:lang w:eastAsia="tr-TR"/>
    </w:rPr>
  </w:style>
  <w:style w:type="character" w:customStyle="1" w:styleId="11Char">
    <w:name w:val="11 Char"/>
    <w:basedOn w:val="VarsaylanParagrafYazTipi"/>
    <w:link w:val="11"/>
    <w:rsid w:val="00D87F0E"/>
    <w:rPr>
      <w:rFonts w:ascii="Source Sans Pro" w:eastAsia="Times New Roman" w:hAnsi="Source Sans Pro" w:cs="Times New Roman"/>
    </w:rPr>
  </w:style>
  <w:style w:type="character" w:customStyle="1" w:styleId="9Ara6Char">
    <w:name w:val="9 Ara6 Char"/>
    <w:basedOn w:val="VarsaylanParagrafYazTipi"/>
    <w:link w:val="9Ara6"/>
    <w:rsid w:val="00D87F0E"/>
    <w:rPr>
      <w:rFonts w:ascii="Source Sans Pro" w:eastAsia="Calibri" w:hAnsi="Source Sans Pro" w:cs="Times New Roman"/>
      <w:color w:val="000000" w:themeColor="text1"/>
      <w:sz w:val="18"/>
      <w:szCs w:val="24"/>
      <w:lang w:eastAsia="tr-TR"/>
    </w:rPr>
  </w:style>
  <w:style w:type="table" w:customStyle="1" w:styleId="GENELTABLOB">
    <w:name w:val="GENEL TABLO B"/>
    <w:basedOn w:val="NormalTablo"/>
    <w:uiPriority w:val="99"/>
    <w:rsid w:val="00D87F0E"/>
    <w:pPr>
      <w:keepLines/>
      <w:spacing w:before="120" w:after="120" w:line="240" w:lineRule="auto"/>
      <w:jc w:val="center"/>
    </w:pPr>
    <w:rPr>
      <w:rFonts w:ascii="Source Sans Pro Light" w:hAnsi="Source Sans Pro Light"/>
      <w:sz w:val="20"/>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rPr>
      <w:cantSplit/>
    </w:trPr>
    <w:tcPr>
      <w:shd w:val="clear" w:color="auto" w:fill="auto"/>
      <w:vAlign w:val="center"/>
    </w:tcPr>
    <w:tblStylePr w:type="firstRow">
      <w:pPr>
        <w:keepNext/>
        <w:keepLines/>
        <w:pageBreakBefore w:val="0"/>
        <w:widowControl/>
        <w:suppressLineNumbers w:val="0"/>
        <w:suppressAutoHyphens w:val="0"/>
        <w:wordWrap/>
        <w:jc w:val="center"/>
      </w:pPr>
      <w:rPr>
        <w:rFonts w:ascii="Source Sans Pro Light" w:hAnsi="Source Sans Pro Light"/>
        <w:b/>
        <w:sz w:val="18"/>
      </w:rPr>
      <w:tblPr/>
      <w:tcPr>
        <w:shd w:val="clear" w:color="auto" w:fill="E5E8EF"/>
      </w:tcPr>
    </w:tblStylePr>
  </w:style>
  <w:style w:type="character" w:customStyle="1" w:styleId="Balk1Char">
    <w:name w:val="Başlık 1 Char"/>
    <w:basedOn w:val="VarsaylanParagrafYazTipi"/>
    <w:link w:val="Balk1"/>
    <w:uiPriority w:val="9"/>
    <w:rsid w:val="00D87F0E"/>
    <w:rPr>
      <w:rFonts w:asciiTheme="majorHAnsi" w:eastAsiaTheme="majorEastAsia" w:hAnsiTheme="majorHAnsi" w:cstheme="majorBidi"/>
      <w:color w:val="2E74B5" w:themeColor="accent1" w:themeShade="BF"/>
      <w:sz w:val="32"/>
      <w:szCs w:val="32"/>
    </w:rPr>
  </w:style>
  <w:style w:type="paragraph" w:styleId="GvdeMetni">
    <w:name w:val="Body Text"/>
    <w:basedOn w:val="Normal"/>
    <w:link w:val="GvdeMetniChar"/>
    <w:uiPriority w:val="99"/>
    <w:semiHidden/>
    <w:unhideWhenUsed/>
    <w:rsid w:val="00D87F0E"/>
  </w:style>
  <w:style w:type="character" w:customStyle="1" w:styleId="GvdeMetniChar">
    <w:name w:val="Gövde Metni Char"/>
    <w:basedOn w:val="VarsaylanParagrafYazTipi"/>
    <w:link w:val="GvdeMetni"/>
    <w:uiPriority w:val="99"/>
    <w:semiHidden/>
    <w:rsid w:val="00D87F0E"/>
  </w:style>
  <w:style w:type="paragraph" w:styleId="stBilgi">
    <w:name w:val="header"/>
    <w:basedOn w:val="Normal"/>
    <w:link w:val="stBilgiChar"/>
    <w:uiPriority w:val="99"/>
    <w:unhideWhenUsed/>
    <w:rsid w:val="00D87F0E"/>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D87F0E"/>
  </w:style>
  <w:style w:type="paragraph" w:styleId="AltBilgi">
    <w:name w:val="footer"/>
    <w:basedOn w:val="Normal"/>
    <w:link w:val="AltBilgiChar"/>
    <w:unhideWhenUsed/>
    <w:rsid w:val="00D87F0E"/>
    <w:pPr>
      <w:tabs>
        <w:tab w:val="center" w:pos="4536"/>
        <w:tab w:val="right" w:pos="9072"/>
      </w:tabs>
      <w:spacing w:before="0" w:after="0" w:line="240" w:lineRule="auto"/>
    </w:pPr>
  </w:style>
  <w:style w:type="character" w:customStyle="1" w:styleId="AltBilgiChar">
    <w:name w:val="Alt Bilgi Char"/>
    <w:basedOn w:val="VarsaylanParagrafYazTipi"/>
    <w:link w:val="AltBilgi"/>
    <w:rsid w:val="00D87F0E"/>
  </w:style>
  <w:style w:type="table" w:styleId="TabloKlavuzu">
    <w:name w:val="Table Grid"/>
    <w:basedOn w:val="NormalTablo"/>
    <w:uiPriority w:val="39"/>
    <w:rsid w:val="00F47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582</Words>
  <Characters>3322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 YILDIZ</dc:creator>
  <cp:keywords/>
  <dc:description/>
  <cp:lastModifiedBy>Ebru ONSOY</cp:lastModifiedBy>
  <cp:revision>9</cp:revision>
  <dcterms:created xsi:type="dcterms:W3CDTF">2023-12-19T13:16:00Z</dcterms:created>
  <dcterms:modified xsi:type="dcterms:W3CDTF">2025-10-27T07:28:00Z</dcterms:modified>
</cp:coreProperties>
</file>